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BF" w:rsidRPr="00102B25" w:rsidRDefault="009C6C68" w:rsidP="00A6089C">
      <w:pPr>
        <w:widowControl w:val="0"/>
        <w:overflowPunct w:val="0"/>
        <w:autoSpaceDE w:val="0"/>
        <w:autoSpaceDN w:val="0"/>
        <w:adjustRightInd w:val="0"/>
        <w:spacing w:after="0" w:line="295" w:lineRule="auto"/>
        <w:ind w:left="5040" w:right="660" w:firstLine="720"/>
        <w:rPr>
          <w:rFonts w:ascii="Times New Roman" w:hAnsi="Times New Roman" w:cs="Times New Roman"/>
          <w:bCs/>
          <w:sz w:val="24"/>
          <w:szCs w:val="24"/>
        </w:rPr>
      </w:pPr>
      <w:bookmarkStart w:id="0" w:name="page1"/>
      <w:bookmarkEnd w:id="0"/>
      <w:r w:rsidRPr="00102B25">
        <w:rPr>
          <w:rFonts w:ascii="Times New Roman" w:hAnsi="Times New Roman" w:cs="Times New Roman"/>
          <w:bCs/>
          <w:sz w:val="24"/>
          <w:szCs w:val="24"/>
        </w:rPr>
        <w:t xml:space="preserve">PATVIRTINTA </w:t>
      </w:r>
    </w:p>
    <w:p w:rsidR="007978BF" w:rsidRPr="00102B25" w:rsidRDefault="00A6089C" w:rsidP="00A6089C">
      <w:pPr>
        <w:widowControl w:val="0"/>
        <w:overflowPunct w:val="0"/>
        <w:autoSpaceDE w:val="0"/>
        <w:autoSpaceDN w:val="0"/>
        <w:adjustRightInd w:val="0"/>
        <w:spacing w:after="0" w:line="295" w:lineRule="auto"/>
        <w:ind w:left="5760" w:right="660"/>
        <w:rPr>
          <w:rFonts w:ascii="Times New Roman" w:hAnsi="Times New Roman" w:cs="Times New Roman"/>
          <w:sz w:val="24"/>
          <w:szCs w:val="24"/>
        </w:rPr>
      </w:pPr>
      <w:r>
        <w:rPr>
          <w:rFonts w:ascii="Times New Roman" w:hAnsi="Times New Roman" w:cs="Times New Roman"/>
          <w:bCs/>
          <w:sz w:val="24"/>
          <w:szCs w:val="24"/>
        </w:rPr>
        <w:t xml:space="preserve">Skuodo rajono savivaldybės                  kūno kultūros  ir sporto centro </w:t>
      </w:r>
      <w:r w:rsidR="00102B25">
        <w:rPr>
          <w:rFonts w:ascii="Times New Roman" w:hAnsi="Times New Roman" w:cs="Times New Roman"/>
          <w:bCs/>
          <w:sz w:val="24"/>
          <w:szCs w:val="24"/>
        </w:rPr>
        <w:t>d</w:t>
      </w:r>
      <w:r w:rsidR="00102B25" w:rsidRPr="00102B25">
        <w:rPr>
          <w:rFonts w:ascii="Times New Roman" w:hAnsi="Times New Roman" w:cs="Times New Roman"/>
          <w:bCs/>
          <w:sz w:val="24"/>
          <w:szCs w:val="24"/>
        </w:rPr>
        <w:t xml:space="preserve">irektoriaus </w:t>
      </w:r>
      <w:r w:rsidR="009C6C68" w:rsidRPr="00102B25">
        <w:rPr>
          <w:rFonts w:ascii="Times New Roman" w:hAnsi="Times New Roman" w:cs="Times New Roman"/>
          <w:bCs/>
          <w:sz w:val="24"/>
          <w:szCs w:val="24"/>
        </w:rPr>
        <w:t>2017</w:t>
      </w:r>
      <w:r>
        <w:rPr>
          <w:rFonts w:ascii="Times New Roman" w:hAnsi="Times New Roman" w:cs="Times New Roman"/>
          <w:bCs/>
          <w:sz w:val="24"/>
          <w:szCs w:val="24"/>
        </w:rPr>
        <w:t xml:space="preserve"> m. </w:t>
      </w:r>
      <w:r w:rsidR="00434F60">
        <w:rPr>
          <w:rFonts w:ascii="Times New Roman" w:hAnsi="Times New Roman" w:cs="Times New Roman"/>
          <w:bCs/>
          <w:sz w:val="24"/>
          <w:szCs w:val="24"/>
        </w:rPr>
        <w:t>birželio</w:t>
      </w:r>
      <w:r>
        <w:rPr>
          <w:rFonts w:ascii="Times New Roman" w:hAnsi="Times New Roman" w:cs="Times New Roman"/>
          <w:bCs/>
          <w:sz w:val="24"/>
          <w:szCs w:val="24"/>
        </w:rPr>
        <w:t xml:space="preserve"> 30 d.</w:t>
      </w:r>
      <w:r w:rsidR="009C6C68" w:rsidRPr="00102B25">
        <w:rPr>
          <w:rFonts w:ascii="Times New Roman" w:hAnsi="Times New Roman" w:cs="Times New Roman"/>
          <w:bCs/>
          <w:sz w:val="24"/>
          <w:szCs w:val="24"/>
        </w:rPr>
        <w:t xml:space="preserve"> įsakymu Nr. </w:t>
      </w:r>
      <w:r>
        <w:rPr>
          <w:rFonts w:ascii="Times New Roman" w:hAnsi="Times New Roman" w:cs="Times New Roman"/>
          <w:bCs/>
          <w:sz w:val="24"/>
          <w:szCs w:val="24"/>
        </w:rPr>
        <w:t>KS1-</w:t>
      </w:r>
      <w:r w:rsidR="00434F60">
        <w:rPr>
          <w:rFonts w:ascii="Times New Roman" w:hAnsi="Times New Roman" w:cs="Times New Roman"/>
          <w:bCs/>
          <w:sz w:val="24"/>
          <w:szCs w:val="24"/>
        </w:rPr>
        <w:t>28</w:t>
      </w: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102B25" w:rsidRPr="00102B25" w:rsidRDefault="00A6089C" w:rsidP="00102B25">
      <w:pPr>
        <w:widowControl w:val="0"/>
        <w:autoSpaceDE w:val="0"/>
        <w:autoSpaceDN w:val="0"/>
        <w:adjustRightInd w:val="0"/>
        <w:spacing w:after="0" w:line="239" w:lineRule="auto"/>
        <w:jc w:val="center"/>
        <w:rPr>
          <w:rFonts w:ascii="Times New Roman" w:hAnsi="Times New Roman" w:cs="Times New Roman"/>
          <w:b/>
          <w:bCs/>
          <w:sz w:val="24"/>
          <w:szCs w:val="24"/>
        </w:rPr>
      </w:pPr>
      <w:r>
        <w:rPr>
          <w:rFonts w:ascii="Times New Roman" w:hAnsi="Times New Roman" w:cs="Times New Roman"/>
          <w:b/>
          <w:bCs/>
          <w:sz w:val="24"/>
          <w:szCs w:val="24"/>
        </w:rPr>
        <w:t>SKUODO RAJONO SAVIVALDYBĖS KŪNO KULTŪROS IR SPORTO CENTRO</w:t>
      </w:r>
    </w:p>
    <w:p w:rsidR="007978BF" w:rsidRPr="00102B25" w:rsidRDefault="009C6C68">
      <w:pPr>
        <w:widowControl w:val="0"/>
        <w:autoSpaceDE w:val="0"/>
        <w:autoSpaceDN w:val="0"/>
        <w:adjustRightInd w:val="0"/>
        <w:spacing w:after="0" w:line="239" w:lineRule="auto"/>
        <w:ind w:left="2100"/>
        <w:rPr>
          <w:rFonts w:ascii="Times New Roman" w:hAnsi="Times New Roman" w:cs="Times New Roman"/>
          <w:b/>
          <w:sz w:val="24"/>
          <w:szCs w:val="24"/>
        </w:rPr>
      </w:pPr>
      <w:r w:rsidRPr="00102B25">
        <w:rPr>
          <w:rFonts w:ascii="Times New Roman" w:hAnsi="Times New Roman" w:cs="Times New Roman"/>
          <w:b/>
          <w:bCs/>
          <w:sz w:val="24"/>
          <w:szCs w:val="24"/>
        </w:rPr>
        <w:t>MAŽOS VERTĖS PIRKIMŲ TVARKOS APRAŠAS</w:t>
      </w:r>
    </w:p>
    <w:p w:rsidR="007978BF" w:rsidRPr="00102B25" w:rsidRDefault="007978BF">
      <w:pPr>
        <w:widowControl w:val="0"/>
        <w:autoSpaceDE w:val="0"/>
        <w:autoSpaceDN w:val="0"/>
        <w:adjustRightInd w:val="0"/>
        <w:spacing w:after="0" w:line="200" w:lineRule="exact"/>
        <w:rPr>
          <w:rFonts w:ascii="Times New Roman" w:hAnsi="Times New Roman" w:cs="Times New Roman"/>
          <w:b/>
          <w:sz w:val="24"/>
          <w:szCs w:val="24"/>
        </w:rPr>
      </w:pPr>
    </w:p>
    <w:p w:rsidR="007978BF" w:rsidRPr="00102B25" w:rsidRDefault="007978BF">
      <w:pPr>
        <w:widowControl w:val="0"/>
        <w:autoSpaceDE w:val="0"/>
        <w:autoSpaceDN w:val="0"/>
        <w:adjustRightInd w:val="0"/>
        <w:spacing w:after="0" w:line="343" w:lineRule="exact"/>
        <w:rPr>
          <w:rFonts w:ascii="Times New Roman" w:hAnsi="Times New Roman" w:cs="Times New Roman"/>
          <w:b/>
          <w:sz w:val="24"/>
          <w:szCs w:val="24"/>
        </w:rPr>
      </w:pPr>
    </w:p>
    <w:p w:rsidR="007978BF" w:rsidRPr="00102B25" w:rsidRDefault="009C6C68">
      <w:pPr>
        <w:widowControl w:val="0"/>
        <w:autoSpaceDE w:val="0"/>
        <w:autoSpaceDN w:val="0"/>
        <w:adjustRightInd w:val="0"/>
        <w:spacing w:after="0" w:line="239" w:lineRule="auto"/>
        <w:ind w:left="4240"/>
        <w:rPr>
          <w:rFonts w:ascii="Times New Roman" w:hAnsi="Times New Roman" w:cs="Times New Roman"/>
          <w:b/>
          <w:sz w:val="24"/>
          <w:szCs w:val="24"/>
        </w:rPr>
      </w:pPr>
      <w:r w:rsidRPr="00102B25">
        <w:rPr>
          <w:rFonts w:ascii="Times New Roman" w:hAnsi="Times New Roman" w:cs="Times New Roman"/>
          <w:b/>
          <w:bCs/>
          <w:sz w:val="24"/>
          <w:szCs w:val="24"/>
        </w:rPr>
        <w:t>TURINYS</w:t>
      </w:r>
    </w:p>
    <w:p w:rsidR="007978BF" w:rsidRPr="00102B25" w:rsidRDefault="007978BF">
      <w:pPr>
        <w:widowControl w:val="0"/>
        <w:autoSpaceDE w:val="0"/>
        <w:autoSpaceDN w:val="0"/>
        <w:adjustRightInd w:val="0"/>
        <w:spacing w:after="0" w:line="301" w:lineRule="exact"/>
        <w:rPr>
          <w:rFonts w:ascii="Times New Roman" w:hAnsi="Times New Roman" w:cs="Times New Roman"/>
          <w:b/>
          <w:sz w:val="24"/>
          <w:szCs w:val="24"/>
        </w:rPr>
      </w:pPr>
    </w:p>
    <w:p w:rsidR="007978BF" w:rsidRPr="00F41F6D" w:rsidRDefault="009C6C68" w:rsidP="00F41F6D">
      <w:pPr>
        <w:pStyle w:val="ListParagraph"/>
        <w:widowControl w:val="0"/>
        <w:numPr>
          <w:ilvl w:val="0"/>
          <w:numId w:val="56"/>
        </w:numPr>
        <w:overflowPunct w:val="0"/>
        <w:autoSpaceDE w:val="0"/>
        <w:autoSpaceDN w:val="0"/>
        <w:adjustRightInd w:val="0"/>
        <w:spacing w:after="0" w:line="239" w:lineRule="auto"/>
        <w:ind w:left="2268" w:hanging="248"/>
        <w:jc w:val="both"/>
        <w:rPr>
          <w:rFonts w:ascii="Times New Roman" w:hAnsi="Times New Roman" w:cs="Times New Roman"/>
          <w:bCs/>
          <w:sz w:val="24"/>
          <w:szCs w:val="24"/>
        </w:rPr>
      </w:pPr>
      <w:r w:rsidRPr="00F41F6D">
        <w:rPr>
          <w:rFonts w:ascii="Times New Roman" w:hAnsi="Times New Roman" w:cs="Times New Roman"/>
          <w:bCs/>
          <w:sz w:val="24"/>
          <w:szCs w:val="24"/>
        </w:rPr>
        <w:t>BEND</w:t>
      </w:r>
      <w:r w:rsidR="00F41F6D" w:rsidRPr="00F41F6D">
        <w:rPr>
          <w:rFonts w:ascii="Times New Roman" w:hAnsi="Times New Roman" w:cs="Times New Roman"/>
          <w:bCs/>
          <w:sz w:val="24"/>
          <w:szCs w:val="24"/>
        </w:rPr>
        <w:t>ROSIOS NUOSTATOS</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overflowPunct w:val="0"/>
        <w:autoSpaceDE w:val="0"/>
        <w:autoSpaceDN w:val="0"/>
        <w:adjustRightInd w:val="0"/>
        <w:spacing w:after="0" w:line="239" w:lineRule="auto"/>
        <w:ind w:left="2410" w:hanging="390"/>
        <w:jc w:val="both"/>
        <w:rPr>
          <w:rFonts w:ascii="Times New Roman" w:hAnsi="Times New Roman" w:cs="Times New Roman"/>
          <w:bCs/>
          <w:sz w:val="24"/>
          <w:szCs w:val="24"/>
        </w:rPr>
      </w:pPr>
      <w:r w:rsidRPr="00F41F6D">
        <w:rPr>
          <w:rFonts w:ascii="Times New Roman" w:hAnsi="Times New Roman" w:cs="Times New Roman"/>
          <w:bCs/>
          <w:sz w:val="24"/>
          <w:szCs w:val="24"/>
        </w:rPr>
        <w:t xml:space="preserve">PIRKIMŲ PLANAVIMAS IR ORGANIZAVIMAS </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tabs>
          <w:tab w:val="left" w:pos="2040"/>
        </w:tabs>
        <w:autoSpaceDE w:val="0"/>
        <w:autoSpaceDN w:val="0"/>
        <w:adjustRightInd w:val="0"/>
        <w:spacing w:after="0" w:line="239" w:lineRule="auto"/>
        <w:ind w:left="2410" w:hanging="390"/>
        <w:rPr>
          <w:rFonts w:ascii="Times New Roman" w:hAnsi="Times New Roman" w:cs="Times New Roman"/>
          <w:sz w:val="24"/>
          <w:szCs w:val="24"/>
        </w:rPr>
      </w:pPr>
      <w:r w:rsidRPr="00F41F6D">
        <w:rPr>
          <w:rFonts w:ascii="Times New Roman" w:hAnsi="Times New Roman" w:cs="Times New Roman"/>
          <w:bCs/>
          <w:sz w:val="24"/>
          <w:szCs w:val="24"/>
        </w:rPr>
        <w:t>PIRKIMŲ VYKDYMAS</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102B25" w:rsidRDefault="00F41F6D" w:rsidP="00F41F6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Cs/>
          <w:sz w:val="24"/>
          <w:szCs w:val="24"/>
        </w:rPr>
        <w:t xml:space="preserve">                                  III.1. </w:t>
      </w:r>
      <w:r w:rsidR="009C6C68" w:rsidRPr="00102B25">
        <w:rPr>
          <w:rFonts w:ascii="Times New Roman" w:hAnsi="Times New Roman" w:cs="Times New Roman"/>
          <w:bCs/>
          <w:sz w:val="24"/>
          <w:szCs w:val="24"/>
        </w:rPr>
        <w:t>Neskelbiama apklausa</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102B25" w:rsidRDefault="00F41F6D" w:rsidP="00F41F6D">
      <w:pPr>
        <w:widowControl w:val="0"/>
        <w:autoSpaceDE w:val="0"/>
        <w:autoSpaceDN w:val="0"/>
        <w:adjustRightInd w:val="0"/>
        <w:spacing w:after="0" w:line="239" w:lineRule="auto"/>
        <w:ind w:left="1640"/>
        <w:rPr>
          <w:rFonts w:ascii="Times New Roman" w:hAnsi="Times New Roman" w:cs="Times New Roman"/>
          <w:sz w:val="24"/>
          <w:szCs w:val="24"/>
        </w:rPr>
      </w:pPr>
      <w:r>
        <w:rPr>
          <w:rFonts w:ascii="Times New Roman" w:hAnsi="Times New Roman" w:cs="Times New Roman"/>
          <w:bCs/>
          <w:sz w:val="24"/>
          <w:szCs w:val="24"/>
        </w:rPr>
        <w:t xml:space="preserve">       III.2. </w:t>
      </w:r>
      <w:r w:rsidR="009C6C68" w:rsidRPr="00102B25">
        <w:rPr>
          <w:rFonts w:ascii="Times New Roman" w:hAnsi="Times New Roman" w:cs="Times New Roman"/>
          <w:bCs/>
          <w:sz w:val="24"/>
          <w:szCs w:val="24"/>
        </w:rPr>
        <w:t>Skelbiama apklausa</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tabs>
          <w:tab w:val="left" w:pos="2040"/>
        </w:tabs>
        <w:autoSpaceDE w:val="0"/>
        <w:autoSpaceDN w:val="0"/>
        <w:adjustRightInd w:val="0"/>
        <w:spacing w:after="0" w:line="239" w:lineRule="auto"/>
        <w:ind w:left="2410" w:hanging="390"/>
        <w:rPr>
          <w:rFonts w:ascii="Times New Roman" w:hAnsi="Times New Roman" w:cs="Times New Roman"/>
          <w:sz w:val="24"/>
          <w:szCs w:val="24"/>
        </w:rPr>
      </w:pPr>
      <w:r w:rsidRPr="00F41F6D">
        <w:rPr>
          <w:rFonts w:ascii="Times New Roman" w:hAnsi="Times New Roman" w:cs="Times New Roman"/>
          <w:bCs/>
          <w:sz w:val="24"/>
          <w:szCs w:val="24"/>
        </w:rPr>
        <w:t>SUTARTIS</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overflowPunct w:val="0"/>
        <w:autoSpaceDE w:val="0"/>
        <w:autoSpaceDN w:val="0"/>
        <w:adjustRightInd w:val="0"/>
        <w:spacing w:after="0" w:line="239" w:lineRule="auto"/>
        <w:ind w:left="2410" w:hanging="390"/>
        <w:jc w:val="both"/>
        <w:rPr>
          <w:rFonts w:ascii="Times New Roman" w:hAnsi="Times New Roman" w:cs="Times New Roman"/>
          <w:bCs/>
          <w:sz w:val="24"/>
          <w:szCs w:val="24"/>
        </w:rPr>
      </w:pPr>
      <w:r w:rsidRPr="00F41F6D">
        <w:rPr>
          <w:rFonts w:ascii="Times New Roman" w:hAnsi="Times New Roman" w:cs="Times New Roman"/>
          <w:bCs/>
          <w:sz w:val="24"/>
          <w:szCs w:val="24"/>
        </w:rPr>
        <w:t xml:space="preserve">INFORMACIJOS APIE PIRKIMUS TEIKIMAS </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tabs>
          <w:tab w:val="left" w:pos="2040"/>
        </w:tabs>
        <w:autoSpaceDE w:val="0"/>
        <w:autoSpaceDN w:val="0"/>
        <w:adjustRightInd w:val="0"/>
        <w:spacing w:after="0" w:line="239" w:lineRule="auto"/>
        <w:ind w:left="2410" w:hanging="390"/>
        <w:rPr>
          <w:rFonts w:ascii="Times New Roman" w:hAnsi="Times New Roman" w:cs="Times New Roman"/>
          <w:sz w:val="24"/>
          <w:szCs w:val="24"/>
        </w:rPr>
      </w:pPr>
      <w:r w:rsidRPr="00F41F6D">
        <w:rPr>
          <w:rFonts w:ascii="Times New Roman" w:hAnsi="Times New Roman" w:cs="Times New Roman"/>
          <w:bCs/>
          <w:sz w:val="24"/>
          <w:szCs w:val="24"/>
        </w:rPr>
        <w:t>GINČŲ NAGRINĖJIMAS</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tabs>
          <w:tab w:val="left" w:pos="2040"/>
        </w:tabs>
        <w:autoSpaceDE w:val="0"/>
        <w:autoSpaceDN w:val="0"/>
        <w:adjustRightInd w:val="0"/>
        <w:spacing w:after="0" w:line="240" w:lineRule="auto"/>
        <w:ind w:left="2552" w:hanging="532"/>
        <w:rPr>
          <w:rFonts w:ascii="Times New Roman" w:hAnsi="Times New Roman" w:cs="Times New Roman"/>
          <w:sz w:val="24"/>
          <w:szCs w:val="24"/>
        </w:rPr>
      </w:pPr>
      <w:r w:rsidRPr="00F41F6D">
        <w:rPr>
          <w:rFonts w:ascii="Times New Roman" w:hAnsi="Times New Roman" w:cs="Times New Roman"/>
          <w:bCs/>
          <w:sz w:val="24"/>
          <w:szCs w:val="24"/>
        </w:rPr>
        <w:t>BAIGIAMOSIOS NUOSTATOS</w:t>
      </w:r>
    </w:p>
    <w:p w:rsidR="007978BF" w:rsidRPr="00102B25" w:rsidRDefault="007978BF">
      <w:pPr>
        <w:widowControl w:val="0"/>
        <w:autoSpaceDE w:val="0"/>
        <w:autoSpaceDN w:val="0"/>
        <w:adjustRightInd w:val="0"/>
        <w:spacing w:after="0" w:line="4" w:lineRule="exact"/>
        <w:rPr>
          <w:rFonts w:ascii="Times New Roman" w:hAnsi="Times New Roman" w:cs="Times New Roman"/>
          <w:sz w:val="24"/>
          <w:szCs w:val="24"/>
        </w:rPr>
      </w:pPr>
    </w:p>
    <w:p w:rsidR="007978BF" w:rsidRPr="00F41F6D" w:rsidRDefault="009C6C68" w:rsidP="00F41F6D">
      <w:pPr>
        <w:pStyle w:val="ListParagraph"/>
        <w:widowControl w:val="0"/>
        <w:numPr>
          <w:ilvl w:val="0"/>
          <w:numId w:val="56"/>
        </w:numPr>
        <w:tabs>
          <w:tab w:val="left" w:pos="2040"/>
        </w:tabs>
        <w:autoSpaceDE w:val="0"/>
        <w:autoSpaceDN w:val="0"/>
        <w:adjustRightInd w:val="0"/>
        <w:spacing w:after="0" w:line="240" w:lineRule="auto"/>
        <w:ind w:left="2552" w:hanging="532"/>
        <w:rPr>
          <w:rFonts w:ascii="Times New Roman" w:hAnsi="Times New Roman" w:cs="Times New Roman"/>
          <w:sz w:val="24"/>
          <w:szCs w:val="24"/>
        </w:rPr>
      </w:pPr>
      <w:r w:rsidRPr="00F41F6D">
        <w:rPr>
          <w:rFonts w:ascii="Times New Roman" w:hAnsi="Times New Roman" w:cs="Times New Roman"/>
          <w:bCs/>
          <w:sz w:val="24"/>
          <w:szCs w:val="24"/>
        </w:rPr>
        <w:t>PRIEDAI</w:t>
      </w:r>
    </w:p>
    <w:p w:rsidR="007978BF" w:rsidRPr="00102B25" w:rsidRDefault="007978BF">
      <w:pPr>
        <w:widowControl w:val="0"/>
        <w:autoSpaceDE w:val="0"/>
        <w:autoSpaceDN w:val="0"/>
        <w:adjustRightInd w:val="0"/>
        <w:spacing w:after="0" w:line="276" w:lineRule="exact"/>
        <w:rPr>
          <w:rFonts w:ascii="Times New Roman" w:hAnsi="Times New Roman" w:cs="Times New Roman"/>
          <w:sz w:val="24"/>
          <w:szCs w:val="24"/>
        </w:rPr>
      </w:pPr>
    </w:p>
    <w:p w:rsidR="007978BF" w:rsidRPr="00102B25" w:rsidRDefault="009C6C68">
      <w:pPr>
        <w:widowControl w:val="0"/>
        <w:numPr>
          <w:ilvl w:val="1"/>
          <w:numId w:val="4"/>
        </w:numPr>
        <w:tabs>
          <w:tab w:val="clear" w:pos="1440"/>
          <w:tab w:val="num" w:pos="3340"/>
        </w:tabs>
        <w:overflowPunct w:val="0"/>
        <w:autoSpaceDE w:val="0"/>
        <w:autoSpaceDN w:val="0"/>
        <w:adjustRightInd w:val="0"/>
        <w:spacing w:after="0" w:line="240" w:lineRule="auto"/>
        <w:ind w:left="3340" w:hanging="201"/>
        <w:jc w:val="both"/>
        <w:rPr>
          <w:rFonts w:ascii="Times New Roman" w:hAnsi="Times New Roman" w:cs="Times New Roman"/>
          <w:b/>
          <w:bCs/>
          <w:sz w:val="24"/>
          <w:szCs w:val="24"/>
        </w:rPr>
      </w:pPr>
      <w:r w:rsidRPr="00102B25">
        <w:rPr>
          <w:rFonts w:ascii="Times New Roman" w:hAnsi="Times New Roman" w:cs="Times New Roman"/>
          <w:b/>
          <w:bCs/>
          <w:sz w:val="24"/>
          <w:szCs w:val="24"/>
        </w:rPr>
        <w:t xml:space="preserve">BENDROSIOS NUOSTATOS </w:t>
      </w:r>
    </w:p>
    <w:p w:rsidR="007978BF" w:rsidRPr="00102B25" w:rsidRDefault="007978BF">
      <w:pPr>
        <w:widowControl w:val="0"/>
        <w:autoSpaceDE w:val="0"/>
        <w:autoSpaceDN w:val="0"/>
        <w:adjustRightInd w:val="0"/>
        <w:spacing w:after="0" w:line="274" w:lineRule="exact"/>
        <w:rPr>
          <w:rFonts w:ascii="Times New Roman" w:hAnsi="Times New Roman" w:cs="Times New Roman"/>
          <w:b/>
          <w:bCs/>
          <w:sz w:val="24"/>
          <w:szCs w:val="24"/>
        </w:rPr>
      </w:pPr>
    </w:p>
    <w:p w:rsidR="007978BF" w:rsidRPr="00102B25" w:rsidRDefault="000565EA" w:rsidP="000565EA">
      <w:pPr>
        <w:widowControl w:val="0"/>
        <w:numPr>
          <w:ilvl w:val="0"/>
          <w:numId w:val="5"/>
        </w:numPr>
        <w:tabs>
          <w:tab w:val="clear" w:pos="720"/>
          <w:tab w:val="num" w:pos="960"/>
          <w:tab w:val="left" w:pos="1560"/>
        </w:tabs>
        <w:overflowPunct w:val="0"/>
        <w:autoSpaceDE w:val="0"/>
        <w:autoSpaceDN w:val="0"/>
        <w:adjustRightInd w:val="0"/>
        <w:spacing w:after="0" w:line="242" w:lineRule="auto"/>
        <w:ind w:left="0" w:right="100" w:firstLine="1276"/>
        <w:jc w:val="both"/>
        <w:rPr>
          <w:rFonts w:ascii="Times New Roman" w:hAnsi="Times New Roman" w:cs="Times New Roman"/>
          <w:bCs/>
          <w:sz w:val="24"/>
          <w:szCs w:val="24"/>
        </w:rPr>
      </w:pPr>
      <w:r>
        <w:rPr>
          <w:rFonts w:ascii="Times New Roman" w:hAnsi="Times New Roman" w:cs="Times New Roman"/>
          <w:bCs/>
          <w:sz w:val="24"/>
          <w:szCs w:val="24"/>
        </w:rPr>
        <w:t>Skuodo rajono savivaldybės kūno kultūros ir sporto centras</w:t>
      </w:r>
      <w:r w:rsidR="009C6C68" w:rsidRPr="00102B25">
        <w:rPr>
          <w:rFonts w:ascii="Times New Roman" w:hAnsi="Times New Roman" w:cs="Times New Roman"/>
          <w:bCs/>
          <w:sz w:val="24"/>
          <w:szCs w:val="24"/>
        </w:rPr>
        <w:t xml:space="preserve"> (toliau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0565EA" w:rsidP="000565EA">
      <w:pPr>
        <w:widowControl w:val="0"/>
        <w:overflowPunct w:val="0"/>
        <w:autoSpaceDE w:val="0"/>
        <w:autoSpaceDN w:val="0"/>
        <w:adjustRightInd w:val="0"/>
        <w:spacing w:after="0" w:line="267" w:lineRule="auto"/>
        <w:ind w:right="100" w:firstLine="1276"/>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9C6C68" w:rsidRPr="00102B25">
        <w:rPr>
          <w:rFonts w:ascii="Times New Roman" w:hAnsi="Times New Roman" w:cs="Times New Roman"/>
          <w:bCs/>
          <w:sz w:val="24"/>
          <w:szCs w:val="24"/>
        </w:rPr>
        <w:t xml:space="preserve">Aprašas parengtas vadovaujantis Lietuvos Respublikos pirkimų, atliekamų </w:t>
      </w:r>
      <w:bookmarkStart w:id="1" w:name="_GoBack"/>
      <w:bookmarkEnd w:id="1"/>
      <w:r w:rsidR="009C6C68" w:rsidRPr="00102B25">
        <w:rPr>
          <w:rFonts w:ascii="Times New Roman" w:hAnsi="Times New Roman" w:cs="Times New Roman"/>
          <w:bCs/>
          <w:sz w:val="24"/>
          <w:szCs w:val="24"/>
        </w:rPr>
        <w:t xml:space="preserve">vandentvarkos, energetikos, transporto ar pašto paslaugų srities perkančiųjų subjektų, įstatymu (toliau – Įstatymas) ir kitais viešuosius pirkimus reglamentuojančiais teisės aktais. </w:t>
      </w:r>
    </w:p>
    <w:p w:rsidR="007978BF" w:rsidRPr="00102B25" w:rsidRDefault="009C6C68">
      <w:pPr>
        <w:widowControl w:val="0"/>
        <w:numPr>
          <w:ilvl w:val="0"/>
          <w:numId w:val="5"/>
        </w:numPr>
        <w:tabs>
          <w:tab w:val="clear" w:pos="720"/>
          <w:tab w:val="num" w:pos="932"/>
        </w:tabs>
        <w:overflowPunct w:val="0"/>
        <w:autoSpaceDE w:val="0"/>
        <w:autoSpaceDN w:val="0"/>
        <w:adjustRightInd w:val="0"/>
        <w:spacing w:after="0" w:line="255" w:lineRule="auto"/>
        <w:ind w:left="0" w:right="10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 </w:t>
      </w:r>
    </w:p>
    <w:p w:rsidR="007978BF" w:rsidRPr="00102B25" w:rsidRDefault="009C6C68">
      <w:pPr>
        <w:widowControl w:val="0"/>
        <w:numPr>
          <w:ilvl w:val="0"/>
          <w:numId w:val="5"/>
        </w:numPr>
        <w:tabs>
          <w:tab w:val="clear" w:pos="720"/>
          <w:tab w:val="num" w:pos="920"/>
        </w:tabs>
        <w:overflowPunct w:val="0"/>
        <w:autoSpaceDE w:val="0"/>
        <w:autoSpaceDN w:val="0"/>
        <w:adjustRightInd w:val="0"/>
        <w:spacing w:after="0" w:line="240" w:lineRule="auto"/>
        <w:ind w:left="920" w:hanging="2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Apraše vartojamos sąvokos: </w:t>
      </w:r>
    </w:p>
    <w:p w:rsidR="007978BF" w:rsidRPr="00102B25" w:rsidRDefault="007978BF">
      <w:pPr>
        <w:widowControl w:val="0"/>
        <w:autoSpaceDE w:val="0"/>
        <w:autoSpaceDN w:val="0"/>
        <w:adjustRightInd w:val="0"/>
        <w:spacing w:after="0" w:line="7" w:lineRule="exact"/>
        <w:rPr>
          <w:rFonts w:ascii="Times New Roman" w:hAnsi="Times New Roman" w:cs="Times New Roman"/>
          <w:sz w:val="24"/>
          <w:szCs w:val="24"/>
        </w:rPr>
      </w:pPr>
    </w:p>
    <w:p w:rsidR="007978BF" w:rsidRPr="00102B25" w:rsidRDefault="009C6C68">
      <w:pPr>
        <w:widowControl w:val="0"/>
        <w:numPr>
          <w:ilvl w:val="0"/>
          <w:numId w:val="6"/>
        </w:numPr>
        <w:tabs>
          <w:tab w:val="clear" w:pos="720"/>
          <w:tab w:val="num" w:pos="1080"/>
        </w:tabs>
        <w:overflowPunct w:val="0"/>
        <w:autoSpaceDE w:val="0"/>
        <w:autoSpaceDN w:val="0"/>
        <w:adjustRightInd w:val="0"/>
        <w:spacing w:after="0" w:line="240" w:lineRule="auto"/>
        <w:ind w:left="1080" w:hanging="401"/>
        <w:jc w:val="both"/>
        <w:rPr>
          <w:rFonts w:ascii="Times New Roman" w:hAnsi="Times New Roman" w:cs="Times New Roman"/>
          <w:bCs/>
          <w:sz w:val="24"/>
          <w:szCs w:val="24"/>
        </w:rPr>
      </w:pPr>
      <w:r w:rsidRPr="00102B25">
        <w:rPr>
          <w:rFonts w:ascii="Times New Roman" w:hAnsi="Times New Roman" w:cs="Times New Roman"/>
          <w:b/>
          <w:bCs/>
          <w:sz w:val="24"/>
          <w:szCs w:val="24"/>
        </w:rPr>
        <w:t>CVP IS – Centrinė viešųjų pirkimų informacinė sistem</w:t>
      </w:r>
      <w:r w:rsidRPr="00102B25">
        <w:rPr>
          <w:rFonts w:ascii="Times New Roman" w:hAnsi="Times New Roman" w:cs="Times New Roman"/>
          <w:bCs/>
          <w:sz w:val="24"/>
          <w:szCs w:val="24"/>
        </w:rPr>
        <w:t xml:space="preserve">a;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6"/>
        </w:numPr>
        <w:tabs>
          <w:tab w:val="clear" w:pos="720"/>
          <w:tab w:val="num" w:pos="1100"/>
        </w:tabs>
        <w:overflowPunct w:val="0"/>
        <w:autoSpaceDE w:val="0"/>
        <w:autoSpaceDN w:val="0"/>
        <w:adjustRightInd w:val="0"/>
        <w:spacing w:after="0" w:line="239" w:lineRule="auto"/>
        <w:ind w:left="1100" w:hanging="421"/>
        <w:jc w:val="both"/>
        <w:rPr>
          <w:rFonts w:ascii="Times New Roman" w:hAnsi="Times New Roman" w:cs="Times New Roman"/>
          <w:bCs/>
          <w:sz w:val="24"/>
          <w:szCs w:val="24"/>
        </w:rPr>
      </w:pPr>
      <w:r w:rsidRPr="00102B25">
        <w:rPr>
          <w:rFonts w:ascii="Times New Roman" w:hAnsi="Times New Roman" w:cs="Times New Roman"/>
          <w:b/>
          <w:bCs/>
          <w:sz w:val="24"/>
          <w:szCs w:val="24"/>
        </w:rPr>
        <w:t>mažos vertės pirkimas</w:t>
      </w:r>
      <w:r w:rsidRPr="00102B25">
        <w:rPr>
          <w:rFonts w:ascii="Times New Roman" w:hAnsi="Times New Roman" w:cs="Times New Roman"/>
          <w:bCs/>
          <w:sz w:val="24"/>
          <w:szCs w:val="24"/>
        </w:rPr>
        <w:t xml:space="preserve"> – tai: </w:t>
      </w:r>
    </w:p>
    <w:p w:rsidR="007978BF" w:rsidRPr="00102B25" w:rsidRDefault="007978BF">
      <w:pPr>
        <w:widowControl w:val="0"/>
        <w:autoSpaceDE w:val="0"/>
        <w:autoSpaceDN w:val="0"/>
        <w:adjustRightInd w:val="0"/>
        <w:spacing w:after="0" w:line="7" w:lineRule="exact"/>
        <w:rPr>
          <w:rFonts w:ascii="Times New Roman" w:hAnsi="Times New Roman" w:cs="Times New Roman"/>
          <w:sz w:val="24"/>
          <w:szCs w:val="24"/>
        </w:rPr>
      </w:pPr>
    </w:p>
    <w:p w:rsidR="007978BF" w:rsidRPr="00102B25" w:rsidRDefault="009C6C68">
      <w:pPr>
        <w:widowControl w:val="0"/>
        <w:numPr>
          <w:ilvl w:val="0"/>
          <w:numId w:val="7"/>
        </w:numPr>
        <w:tabs>
          <w:tab w:val="clear" w:pos="720"/>
          <w:tab w:val="num" w:pos="1299"/>
        </w:tabs>
        <w:overflowPunct w:val="0"/>
        <w:autoSpaceDE w:val="0"/>
        <w:autoSpaceDN w:val="0"/>
        <w:adjustRightInd w:val="0"/>
        <w:spacing w:after="0" w:line="242" w:lineRule="auto"/>
        <w:ind w:left="0" w:right="10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supaprastintas pirkimas, kai prekių ar paslaugų pirkimo numatoma vertė yra mažesnė kaip 58 000 Eur (penkiasdešimt aštuoni tūkstančiai eurų) (be pridėtinės vertės mokesčio (toliau – PVM)), o darbų pirkimo numatoma vertė mažesnė kaip 145 000 Eur (šimtas keturiasdešimt penki tūkstančiai eurų) (be PVM);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rsidP="00102B25">
      <w:pPr>
        <w:widowControl w:val="0"/>
        <w:numPr>
          <w:ilvl w:val="0"/>
          <w:numId w:val="7"/>
        </w:numPr>
        <w:tabs>
          <w:tab w:val="clear" w:pos="720"/>
          <w:tab w:val="num" w:pos="1268"/>
        </w:tabs>
        <w:overflowPunct w:val="0"/>
        <w:autoSpaceDE w:val="0"/>
        <w:autoSpaceDN w:val="0"/>
        <w:adjustRightInd w:val="0"/>
        <w:spacing w:after="0" w:line="240" w:lineRule="auto"/>
        <w:ind w:left="0" w:right="10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 Jeigu numatoma pirkimo vertė yra lygi tarptautinio pirkimo vertės ribai arba ją viršija, Perkantysis subjektas užtikrina, kad bendra dalių vertė, </w:t>
      </w: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2" w:name="page2"/>
      <w:bookmarkEnd w:id="2"/>
      <w:r w:rsidRPr="00102B25">
        <w:rPr>
          <w:rFonts w:ascii="Times New Roman" w:hAnsi="Times New Roman" w:cs="Times New Roman"/>
          <w:bCs/>
          <w:sz w:val="24"/>
          <w:szCs w:val="24"/>
        </w:rPr>
        <w:lastRenderedPageBreak/>
        <w:t>2</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55" w:lineRule="auto"/>
        <w:rPr>
          <w:rFonts w:ascii="Times New Roman" w:hAnsi="Times New Roman" w:cs="Times New Roman"/>
          <w:sz w:val="24"/>
          <w:szCs w:val="24"/>
        </w:rPr>
      </w:pPr>
      <w:r w:rsidRPr="00102B25">
        <w:rPr>
          <w:rFonts w:ascii="Times New Roman" w:hAnsi="Times New Roman" w:cs="Times New Roman"/>
          <w:bCs/>
          <w:sz w:val="24"/>
          <w:szCs w:val="24"/>
        </w:rPr>
        <w:t>atliekant šiame punkte nurodytų mažos vertės ir Įstatymo 13 straipsnio 8 dalyje nurodytų pirkimų procedūras, būtų ne didesnė kaip 20 procentų bendros visų pirkimo dalių vertės;</w:t>
      </w:r>
    </w:p>
    <w:p w:rsidR="007978BF" w:rsidRPr="00102B25" w:rsidRDefault="009C6C68">
      <w:pPr>
        <w:widowControl w:val="0"/>
        <w:numPr>
          <w:ilvl w:val="0"/>
          <w:numId w:val="8"/>
        </w:numPr>
        <w:tabs>
          <w:tab w:val="clear" w:pos="720"/>
          <w:tab w:val="num" w:pos="1130"/>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
          <w:bCs/>
          <w:sz w:val="24"/>
          <w:szCs w:val="24"/>
        </w:rPr>
        <w:t>neskelbiama apklausa</w:t>
      </w:r>
      <w:r w:rsidRPr="00102B25">
        <w:rPr>
          <w:rFonts w:ascii="Times New Roman" w:hAnsi="Times New Roman" w:cs="Times New Roman"/>
          <w:bCs/>
          <w:sz w:val="24"/>
          <w:szCs w:val="24"/>
        </w:rPr>
        <w:t xml:space="preserve"> – pirkimo būdas, kai Perkantysis subjektas kreipiasi į tiekėjus, kviesdamas pateikti pasiūlymus;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8"/>
        </w:numPr>
        <w:tabs>
          <w:tab w:val="clear" w:pos="720"/>
          <w:tab w:val="num" w:pos="1147"/>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
          <w:bCs/>
          <w:sz w:val="24"/>
          <w:szCs w:val="24"/>
        </w:rPr>
        <w:t>pirkimų iniciatorius</w:t>
      </w:r>
      <w:r w:rsidRPr="00102B25">
        <w:rPr>
          <w:rFonts w:ascii="Times New Roman" w:hAnsi="Times New Roman" w:cs="Times New Roman"/>
          <w:bCs/>
          <w:sz w:val="24"/>
          <w:szCs w:val="24"/>
        </w:rPr>
        <w:t xml:space="preserve"> – Perkančiojo subjekto darbuotojas, kuris nurodė poreikį įsigyti reikalingų prekių, paslaugų arba darbų;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8"/>
        </w:numPr>
        <w:tabs>
          <w:tab w:val="clear" w:pos="720"/>
          <w:tab w:val="num" w:pos="1123"/>
        </w:tabs>
        <w:overflowPunct w:val="0"/>
        <w:autoSpaceDE w:val="0"/>
        <w:autoSpaceDN w:val="0"/>
        <w:adjustRightInd w:val="0"/>
        <w:spacing w:after="0" w:line="255" w:lineRule="auto"/>
        <w:ind w:left="0" w:firstLine="679"/>
        <w:jc w:val="both"/>
        <w:rPr>
          <w:rFonts w:ascii="Times New Roman" w:hAnsi="Times New Roman" w:cs="Times New Roman"/>
          <w:bCs/>
          <w:sz w:val="24"/>
          <w:szCs w:val="24"/>
        </w:rPr>
      </w:pPr>
      <w:r w:rsidRPr="00102B25">
        <w:rPr>
          <w:rFonts w:ascii="Times New Roman" w:hAnsi="Times New Roman" w:cs="Times New Roman"/>
          <w:b/>
          <w:bCs/>
          <w:sz w:val="24"/>
          <w:szCs w:val="24"/>
        </w:rPr>
        <w:t>pirkimų organizatorius</w:t>
      </w:r>
      <w:r w:rsidRPr="00102B25">
        <w:rPr>
          <w:rFonts w:ascii="Times New Roman" w:hAnsi="Times New Roman" w:cs="Times New Roman"/>
          <w:bCs/>
          <w:sz w:val="24"/>
          <w:szCs w:val="24"/>
        </w:rPr>
        <w:t xml:space="preserve"> – Perkančiojo subjekto vadovo ar jo įgalioto asmens paskirtas darbuotojas, kuris Perkančiojo subjekto nustatyta tvarka organizuoja ir atlieka mažos vertės pirkimus, kai tokiems pirkimams atlikti nesudaroma viešojo pirkimo komisija. Skiriant pirkimų organizatorių, turi būti atsižvelgiama į jo ekonomines, technines, teisines žinias ir Įstatymo bei kitų pirkimus reglamentuojančių teisės aktų išmanymą. Pirkimų organizatoriai gali būti tik nepriekaištingos reputacijos asmenys; </w:t>
      </w:r>
    </w:p>
    <w:p w:rsidR="007978BF" w:rsidRPr="00102B25" w:rsidRDefault="009C6C68">
      <w:pPr>
        <w:widowControl w:val="0"/>
        <w:numPr>
          <w:ilvl w:val="0"/>
          <w:numId w:val="8"/>
        </w:numPr>
        <w:tabs>
          <w:tab w:val="clear" w:pos="720"/>
          <w:tab w:val="num" w:pos="1119"/>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
          <w:bCs/>
          <w:sz w:val="24"/>
          <w:szCs w:val="24"/>
        </w:rPr>
        <w:t>skelbiama apklausa</w:t>
      </w:r>
      <w:r w:rsidRPr="00102B25">
        <w:rPr>
          <w:rFonts w:ascii="Times New Roman" w:hAnsi="Times New Roman" w:cs="Times New Roman"/>
          <w:bCs/>
          <w:sz w:val="24"/>
          <w:szCs w:val="24"/>
        </w:rPr>
        <w:t xml:space="preserve"> – pirkimo būdas, kai Perkantysis subjektas apie atliekamą pirkimą paskelbia CVP IS priemonėmis (užpildo skelbimą apie pirkimą, vadovaudamasis Viešųjų pirkimų tarnybos nustatyta tvarka); </w:t>
      </w:r>
    </w:p>
    <w:p w:rsidR="007978BF" w:rsidRPr="00102B25" w:rsidRDefault="007978BF">
      <w:pPr>
        <w:widowControl w:val="0"/>
        <w:autoSpaceDE w:val="0"/>
        <w:autoSpaceDN w:val="0"/>
        <w:adjustRightInd w:val="0"/>
        <w:spacing w:after="0" w:line="13" w:lineRule="exact"/>
        <w:rPr>
          <w:rFonts w:ascii="Times New Roman" w:hAnsi="Times New Roman" w:cs="Times New Roman"/>
          <w:bCs/>
          <w:sz w:val="24"/>
          <w:szCs w:val="24"/>
        </w:rPr>
      </w:pPr>
    </w:p>
    <w:p w:rsidR="007978BF" w:rsidRPr="00102B25" w:rsidRDefault="009C6C68">
      <w:pPr>
        <w:widowControl w:val="0"/>
        <w:numPr>
          <w:ilvl w:val="0"/>
          <w:numId w:val="8"/>
        </w:numPr>
        <w:tabs>
          <w:tab w:val="clear" w:pos="720"/>
          <w:tab w:val="num" w:pos="1123"/>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
          <w:bCs/>
          <w:sz w:val="24"/>
          <w:szCs w:val="24"/>
        </w:rPr>
        <w:t>viešojo pirkimo komisija</w:t>
      </w:r>
      <w:r w:rsidRPr="00102B25">
        <w:rPr>
          <w:rFonts w:ascii="Times New Roman" w:hAnsi="Times New Roman" w:cs="Times New Roman"/>
          <w:bCs/>
          <w:sz w:val="24"/>
          <w:szCs w:val="24"/>
        </w:rPr>
        <w:t xml:space="preserve"> (toliau – Komisija) – Perkančiojo subjekto vadovo įsakymu, vadovaujantis Įstatymo 31 straipsniu, sudaryta Komisija, kuri šio Aprašo nustatyta tvarka organizuoja ir atlieka pirkimus.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numPr>
          <w:ilvl w:val="0"/>
          <w:numId w:val="8"/>
        </w:numPr>
        <w:tabs>
          <w:tab w:val="clear" w:pos="720"/>
          <w:tab w:val="num" w:pos="1080"/>
        </w:tabs>
        <w:overflowPunct w:val="0"/>
        <w:autoSpaceDE w:val="0"/>
        <w:autoSpaceDN w:val="0"/>
        <w:adjustRightInd w:val="0"/>
        <w:spacing w:after="0" w:line="240"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Kitos Apraše vartojamos sąvokos apibrėžtos Įstatymo 2 straipsnyje. </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numPr>
          <w:ilvl w:val="0"/>
          <w:numId w:val="9"/>
        </w:numPr>
        <w:tabs>
          <w:tab w:val="clear" w:pos="720"/>
          <w:tab w:val="num" w:pos="999"/>
        </w:tabs>
        <w:overflowPunct w:val="0"/>
        <w:autoSpaceDE w:val="0"/>
        <w:autoSpaceDN w:val="0"/>
        <w:adjustRightInd w:val="0"/>
        <w:spacing w:after="0" w:line="242"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Pirkimai atliekami laikantis lygiateisiškumo, nediskriminavimo, abipusio pripažinimo, proporcingumo, skaidrumo principų. Perkantysis subjektas, vykdydamas pirkimą, siekia racionaliai naudoti tam skirtas lėšas, bei užtikrina, kad būtų laikomasi aplinkos apsaugos, socialinės ir darbo teisės įpareigojimų vykdant pirkimo sutartis.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rsidP="00102B25">
      <w:pPr>
        <w:widowControl w:val="0"/>
        <w:numPr>
          <w:ilvl w:val="0"/>
          <w:numId w:val="9"/>
        </w:numPr>
        <w:tabs>
          <w:tab w:val="clear" w:pos="720"/>
          <w:tab w:val="num" w:pos="971"/>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 </w:t>
      </w:r>
    </w:p>
    <w:p w:rsidR="007978BF" w:rsidRPr="00102B25" w:rsidRDefault="007978BF" w:rsidP="00102B25">
      <w:pPr>
        <w:widowControl w:val="0"/>
        <w:autoSpaceDE w:val="0"/>
        <w:autoSpaceDN w:val="0"/>
        <w:adjustRightInd w:val="0"/>
        <w:spacing w:after="0" w:line="240" w:lineRule="auto"/>
        <w:rPr>
          <w:rFonts w:ascii="Times New Roman" w:hAnsi="Times New Roman" w:cs="Times New Roman"/>
          <w:bCs/>
          <w:sz w:val="24"/>
          <w:szCs w:val="24"/>
        </w:rPr>
      </w:pPr>
    </w:p>
    <w:p w:rsidR="007978BF" w:rsidRPr="00102B25" w:rsidRDefault="009C6C68" w:rsidP="00102B25">
      <w:pPr>
        <w:widowControl w:val="0"/>
        <w:numPr>
          <w:ilvl w:val="0"/>
          <w:numId w:val="9"/>
        </w:numPr>
        <w:tabs>
          <w:tab w:val="clear" w:pos="720"/>
          <w:tab w:val="num" w:pos="932"/>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siekdamas užkirsti kelią pirkimuose kylantiems interesų konfliktams (žr. Įstatymo 33 straipsnio 1 dalį), reikalauja, kad Perkančiojo subjekto ar pagalbinės pirkimų veiklos paslaugų teikėjo darbuotojai, Komisijos nariai ar ekspertai, stebėtojai,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pirkimų organizatoriui. Konfidencialumo pasižadėjimą ir nešališkumo deklaraciją asmuo pasirašo, kai yra paskiriamas atlikti jam numatytas pareigas. </w:t>
      </w:r>
    </w:p>
    <w:p w:rsidR="007978BF" w:rsidRPr="00102B25" w:rsidRDefault="009C6C68">
      <w:pPr>
        <w:widowControl w:val="0"/>
        <w:numPr>
          <w:ilvl w:val="0"/>
          <w:numId w:val="9"/>
        </w:numPr>
        <w:tabs>
          <w:tab w:val="clear" w:pos="720"/>
          <w:tab w:val="num" w:pos="920"/>
        </w:tabs>
        <w:overflowPunct w:val="0"/>
        <w:autoSpaceDE w:val="0"/>
        <w:autoSpaceDN w:val="0"/>
        <w:adjustRightInd w:val="0"/>
        <w:spacing w:after="0" w:line="240" w:lineRule="auto"/>
        <w:ind w:left="920" w:hanging="2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procedūros prasideda kai: </w:t>
      </w:r>
    </w:p>
    <w:p w:rsidR="007978BF" w:rsidRPr="00102B25" w:rsidRDefault="007978BF">
      <w:pPr>
        <w:widowControl w:val="0"/>
        <w:autoSpaceDE w:val="0"/>
        <w:autoSpaceDN w:val="0"/>
        <w:adjustRightInd w:val="0"/>
        <w:spacing w:after="0" w:line="4" w:lineRule="exact"/>
        <w:rPr>
          <w:rFonts w:ascii="Times New Roman" w:hAnsi="Times New Roman" w:cs="Times New Roman"/>
          <w:sz w:val="24"/>
          <w:szCs w:val="24"/>
        </w:rPr>
      </w:pPr>
    </w:p>
    <w:p w:rsidR="007978BF" w:rsidRPr="00102B25" w:rsidRDefault="009C6C68">
      <w:pPr>
        <w:widowControl w:val="0"/>
        <w:numPr>
          <w:ilvl w:val="0"/>
          <w:numId w:val="10"/>
        </w:numPr>
        <w:tabs>
          <w:tab w:val="clear" w:pos="720"/>
          <w:tab w:val="num" w:pos="1080"/>
        </w:tabs>
        <w:overflowPunct w:val="0"/>
        <w:autoSpaceDE w:val="0"/>
        <w:autoSpaceDN w:val="0"/>
        <w:adjustRightInd w:val="0"/>
        <w:spacing w:after="0" w:line="240"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tiekėjams išsiunčiamas kvietimas dalyvauti neskelbiamoje apklausoje;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0"/>
        </w:numPr>
        <w:tabs>
          <w:tab w:val="clear" w:pos="720"/>
          <w:tab w:val="num" w:pos="1121"/>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numPr>
          <w:ilvl w:val="0"/>
          <w:numId w:val="10"/>
        </w:numPr>
        <w:tabs>
          <w:tab w:val="clear" w:pos="720"/>
          <w:tab w:val="num" w:pos="1080"/>
        </w:tabs>
        <w:overflowPunct w:val="0"/>
        <w:autoSpaceDE w:val="0"/>
        <w:autoSpaceDN w:val="0"/>
        <w:adjustRightInd w:val="0"/>
        <w:spacing w:after="0" w:line="239"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tiekėjams išsiunčiamas kvietimas dalyvauti neskelbiamose derybose;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10"/>
        </w:numPr>
        <w:tabs>
          <w:tab w:val="clear" w:pos="720"/>
          <w:tab w:val="num" w:pos="1080"/>
        </w:tabs>
        <w:overflowPunct w:val="0"/>
        <w:autoSpaceDE w:val="0"/>
        <w:autoSpaceDN w:val="0"/>
        <w:adjustRightInd w:val="0"/>
        <w:spacing w:after="0" w:line="240"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priima sprendimą pirkimą atlikti pagal Įstatymo 80 straipsnio 2 dalį; </w:t>
      </w:r>
    </w:p>
    <w:p w:rsidR="007978BF" w:rsidRPr="00102B25" w:rsidRDefault="007978BF">
      <w:pPr>
        <w:widowControl w:val="0"/>
        <w:autoSpaceDE w:val="0"/>
        <w:autoSpaceDN w:val="0"/>
        <w:adjustRightInd w:val="0"/>
        <w:spacing w:after="0" w:line="50" w:lineRule="exact"/>
        <w:rPr>
          <w:rFonts w:ascii="Times New Roman" w:hAnsi="Times New Roman" w:cs="Times New Roman"/>
          <w:bCs/>
          <w:sz w:val="24"/>
          <w:szCs w:val="24"/>
        </w:rPr>
      </w:pPr>
    </w:p>
    <w:p w:rsidR="007978BF" w:rsidRPr="00102B25" w:rsidRDefault="009C6C68">
      <w:pPr>
        <w:widowControl w:val="0"/>
        <w:numPr>
          <w:ilvl w:val="0"/>
          <w:numId w:val="10"/>
        </w:numPr>
        <w:tabs>
          <w:tab w:val="clear" w:pos="720"/>
          <w:tab w:val="num" w:pos="116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tiekėjams, su kuriais sudaryta preliminarioji sutartis, išsiunčiamas kvietimas pateikti pasiūlymą atnaujintame tiekėjų varžymesi;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0"/>
        </w:numPr>
        <w:tabs>
          <w:tab w:val="clear" w:pos="720"/>
          <w:tab w:val="num" w:pos="1107"/>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tiekėjams, kuriems leista dalyvauti dinaminėje pirkimų sistemoje, išsiunčiamas kvietimas pateikti pasiūlymą.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9. Pirkimo (ar atskiros pirkimo dalies) ar projekto konkurso procedūros baigiasi, kai: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11"/>
        </w:numPr>
        <w:tabs>
          <w:tab w:val="clear" w:pos="720"/>
          <w:tab w:val="num" w:pos="1116"/>
        </w:tabs>
        <w:overflowPunct w:val="0"/>
        <w:autoSpaceDE w:val="0"/>
        <w:autoSpaceDN w:val="0"/>
        <w:adjustRightInd w:val="0"/>
        <w:spacing w:after="0" w:line="241"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sudaroma pirkimo sutartis ir pateikiamas sutarties įvykdymo užtikrinimas, jeigu jo buvo reikalaujama, sudaroma preliminarioji sutartis, sukuriama dinaminė pirkimų sistema arba </w:t>
      </w:r>
      <w:r w:rsidRPr="00102B25">
        <w:rPr>
          <w:rFonts w:ascii="Times New Roman" w:hAnsi="Times New Roman" w:cs="Times New Roman"/>
          <w:bCs/>
          <w:sz w:val="24"/>
          <w:szCs w:val="24"/>
        </w:rPr>
        <w:lastRenderedPageBreak/>
        <w:t xml:space="preserve">nustatomas projekto konkurso laimėtojas;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11"/>
        </w:numPr>
        <w:tabs>
          <w:tab w:val="clear" w:pos="720"/>
          <w:tab w:val="num" w:pos="1080"/>
        </w:tabs>
        <w:overflowPunct w:val="0"/>
        <w:autoSpaceDE w:val="0"/>
        <w:autoSpaceDN w:val="0"/>
        <w:adjustRightInd w:val="0"/>
        <w:spacing w:after="0" w:line="240"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atmetamos visos paraiškos, pasiūlymai, projekto konkurso planai ar projektai;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102B25">
          <w:pgSz w:w="11900" w:h="16838"/>
          <w:pgMar w:top="851" w:right="860" w:bottom="993"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3" w:name="page3"/>
      <w:bookmarkEnd w:id="3"/>
      <w:r w:rsidRPr="00102B25">
        <w:rPr>
          <w:rFonts w:ascii="Times New Roman" w:hAnsi="Times New Roman" w:cs="Times New Roman"/>
          <w:bCs/>
          <w:sz w:val="24"/>
          <w:szCs w:val="24"/>
        </w:rPr>
        <w:lastRenderedPageBreak/>
        <w:t>3</w:t>
      </w:r>
    </w:p>
    <w:p w:rsidR="007978BF" w:rsidRPr="00102B25" w:rsidRDefault="007978BF">
      <w:pPr>
        <w:widowControl w:val="0"/>
        <w:autoSpaceDE w:val="0"/>
        <w:autoSpaceDN w:val="0"/>
        <w:adjustRightInd w:val="0"/>
        <w:spacing w:after="0" w:line="272" w:lineRule="exact"/>
        <w:rPr>
          <w:rFonts w:ascii="Times New Roman" w:hAnsi="Times New Roman" w:cs="Times New Roman"/>
          <w:sz w:val="24"/>
          <w:szCs w:val="24"/>
        </w:rPr>
      </w:pPr>
    </w:p>
    <w:p w:rsidR="007978BF" w:rsidRPr="00102B25" w:rsidRDefault="009C6C68">
      <w:pPr>
        <w:widowControl w:val="0"/>
        <w:numPr>
          <w:ilvl w:val="0"/>
          <w:numId w:val="12"/>
        </w:numPr>
        <w:tabs>
          <w:tab w:val="clear" w:pos="720"/>
          <w:tab w:val="num" w:pos="1080"/>
        </w:tabs>
        <w:overflowPunct w:val="0"/>
        <w:autoSpaceDE w:val="0"/>
        <w:autoSpaceDN w:val="0"/>
        <w:adjustRightInd w:val="0"/>
        <w:spacing w:after="0" w:line="239" w:lineRule="auto"/>
        <w:ind w:left="1080" w:hanging="4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nutraukiamos pirkimo ar projekto konkurso procedūros;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12"/>
        </w:numPr>
        <w:tabs>
          <w:tab w:val="clear" w:pos="720"/>
          <w:tab w:val="num" w:pos="1135"/>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 nustatytą terminą nepateikiama nė vienos paraiškos, pasiūlymo, projekto konkurso plano ar projekto;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2"/>
        </w:numPr>
        <w:tabs>
          <w:tab w:val="clear" w:pos="720"/>
          <w:tab w:val="num" w:pos="1091"/>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baigiasi pasiūlymų galiojimo laikas ir pirkimo sutartis ar preliminarioji sutartis nesudaroma dėl priežasčių, kurios priklauso nuo tiekėjų;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2"/>
        </w:numPr>
        <w:tabs>
          <w:tab w:val="clear" w:pos="720"/>
          <w:tab w:val="num" w:pos="1091"/>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visi tiekėjai atšaukia pasiūlymus, projekto konkurso planus ar projektus ar atsisako sudaryti pirkimo sutartį.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2"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10. 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rsidP="00102B25">
      <w:pPr>
        <w:widowControl w:val="0"/>
        <w:overflowPunct w:val="0"/>
        <w:autoSpaceDE w:val="0"/>
        <w:autoSpaceDN w:val="0"/>
        <w:adjustRightInd w:val="0"/>
        <w:spacing w:after="0" w:line="240"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11. Perkantysis subjektas privalo 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nesilaikoma, kai atliekant neskelbiamą pirkimą numatoma pirkimo sutarties vertė yra mažesnė kaip 10 000 Eur (dešimt tūkstančių eurų) (be PVM). </w:t>
      </w:r>
    </w:p>
    <w:p w:rsidR="007978BF" w:rsidRPr="00102B25" w:rsidRDefault="009C6C68" w:rsidP="00102B25">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12. Kiekviena atliekama pirkimo procedūra patvirtinama toliau nurodomais dokumentais: </w:t>
      </w:r>
    </w:p>
    <w:p w:rsidR="007978BF" w:rsidRPr="00102B25" w:rsidRDefault="009C6C68" w:rsidP="00102B25">
      <w:pPr>
        <w:widowControl w:val="0"/>
        <w:numPr>
          <w:ilvl w:val="0"/>
          <w:numId w:val="13"/>
        </w:numPr>
        <w:tabs>
          <w:tab w:val="clear" w:pos="720"/>
          <w:tab w:val="num" w:pos="1268"/>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atliekama apklausa žodžiu ar apklausa raštu, kreipiantis į vieną tiekėją, pirkimą patvirtinantys dokumentai yra apklausos pažyma, išskyrus Aprašo 24.4 p. (jei pirkimą vykdo pirkimo organizatorius) ar protokolai (jei pirkimą vykdo Komisija), sutartis ir tiekėjui siųsta informacija apie ją, o jei sutartis sudaryta žodžiu – sąskaita faktūra arba kiti buhalterinės apskaitos dokumentai; </w:t>
      </w:r>
    </w:p>
    <w:p w:rsidR="007978BF" w:rsidRPr="00102B25" w:rsidRDefault="009C6C68" w:rsidP="00102B25">
      <w:pPr>
        <w:widowControl w:val="0"/>
        <w:numPr>
          <w:ilvl w:val="0"/>
          <w:numId w:val="13"/>
        </w:numPr>
        <w:tabs>
          <w:tab w:val="clear" w:pos="720"/>
          <w:tab w:val="num" w:pos="1287"/>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atliekama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 </w:t>
      </w:r>
    </w:p>
    <w:p w:rsidR="007978BF" w:rsidRPr="00102B25" w:rsidRDefault="009C6C68" w:rsidP="00102B25">
      <w:pPr>
        <w:widowControl w:val="0"/>
        <w:overflowPunct w:val="0"/>
        <w:autoSpaceDE w:val="0"/>
        <w:autoSpaceDN w:val="0"/>
        <w:adjustRightInd w:val="0"/>
        <w:spacing w:after="0" w:line="240"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13. 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 </w:t>
      </w:r>
    </w:p>
    <w:p w:rsidR="007978BF" w:rsidRPr="00102B25" w:rsidRDefault="007978BF">
      <w:pPr>
        <w:widowControl w:val="0"/>
        <w:autoSpaceDE w:val="0"/>
        <w:autoSpaceDN w:val="0"/>
        <w:adjustRightInd w:val="0"/>
        <w:spacing w:after="0" w:line="220" w:lineRule="exact"/>
        <w:rPr>
          <w:rFonts w:ascii="Times New Roman" w:hAnsi="Times New Roman" w:cs="Times New Roman"/>
          <w:sz w:val="24"/>
          <w:szCs w:val="24"/>
        </w:rPr>
      </w:pPr>
    </w:p>
    <w:p w:rsidR="007978BF" w:rsidRPr="006D1671" w:rsidRDefault="009C6C68">
      <w:pPr>
        <w:widowControl w:val="0"/>
        <w:numPr>
          <w:ilvl w:val="1"/>
          <w:numId w:val="14"/>
        </w:numPr>
        <w:tabs>
          <w:tab w:val="clear" w:pos="1440"/>
          <w:tab w:val="num" w:pos="2340"/>
        </w:tabs>
        <w:overflowPunct w:val="0"/>
        <w:autoSpaceDE w:val="0"/>
        <w:autoSpaceDN w:val="0"/>
        <w:adjustRightInd w:val="0"/>
        <w:spacing w:after="0" w:line="239" w:lineRule="auto"/>
        <w:ind w:left="2340" w:hanging="302"/>
        <w:jc w:val="both"/>
        <w:rPr>
          <w:rFonts w:ascii="Times New Roman" w:hAnsi="Times New Roman" w:cs="Times New Roman"/>
          <w:b/>
          <w:bCs/>
          <w:sz w:val="24"/>
          <w:szCs w:val="24"/>
        </w:rPr>
      </w:pPr>
      <w:r w:rsidRPr="006D1671">
        <w:rPr>
          <w:rFonts w:ascii="Times New Roman" w:hAnsi="Times New Roman" w:cs="Times New Roman"/>
          <w:b/>
          <w:bCs/>
          <w:sz w:val="24"/>
          <w:szCs w:val="24"/>
        </w:rPr>
        <w:t xml:space="preserve">PIRKIMŲ PLANAVIMAS IR ORGANIZAVIMAS </w:t>
      </w:r>
    </w:p>
    <w:p w:rsidR="007978BF" w:rsidRPr="006D1671" w:rsidRDefault="007978BF">
      <w:pPr>
        <w:widowControl w:val="0"/>
        <w:autoSpaceDE w:val="0"/>
        <w:autoSpaceDN w:val="0"/>
        <w:adjustRightInd w:val="0"/>
        <w:spacing w:after="0" w:line="278" w:lineRule="exact"/>
        <w:rPr>
          <w:rFonts w:ascii="Times New Roman" w:hAnsi="Times New Roman" w:cs="Times New Roman"/>
          <w:b/>
          <w:bCs/>
          <w:sz w:val="24"/>
          <w:szCs w:val="24"/>
        </w:rPr>
      </w:pPr>
    </w:p>
    <w:p w:rsidR="007978BF" w:rsidRPr="00102B25" w:rsidRDefault="009C6C68" w:rsidP="006D1671">
      <w:pPr>
        <w:widowControl w:val="0"/>
        <w:numPr>
          <w:ilvl w:val="0"/>
          <w:numId w:val="15"/>
        </w:numPr>
        <w:tabs>
          <w:tab w:val="clear" w:pos="720"/>
          <w:tab w:val="num" w:pos="1039"/>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Perkančiojo subjekto viešieji pirkimai organizuojami vadovaujantis bendrovėje galiojančia Pirkimo procedūra PR-11. Perkančioji organizacija turi teisę atlikti planinius ir neplaninius pirkimus. Neplaniniai pirkimai gali būti atliekami dėl aplinkybių (įvykių), kurių perkančioji organizacija negalėjo iš anksto numatyti ir tinkamam įmonės funkcijų vykdymo </w:t>
      </w:r>
      <w:r w:rsidRPr="00102B25">
        <w:rPr>
          <w:rFonts w:ascii="Times New Roman" w:hAnsi="Times New Roman" w:cs="Times New Roman"/>
          <w:bCs/>
          <w:sz w:val="24"/>
          <w:szCs w:val="24"/>
        </w:rPr>
        <w:lastRenderedPageBreak/>
        <w:t xml:space="preserve">užtikrinimui yra būtina skubiai įsigyti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851" w:right="860" w:bottom="1276"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4" w:name="page4"/>
      <w:bookmarkEnd w:id="4"/>
      <w:r w:rsidRPr="00102B25">
        <w:rPr>
          <w:rFonts w:ascii="Times New Roman" w:hAnsi="Times New Roman" w:cs="Times New Roman"/>
          <w:bCs/>
          <w:sz w:val="24"/>
          <w:szCs w:val="24"/>
        </w:rPr>
        <w:lastRenderedPageBreak/>
        <w:t>4</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39" w:lineRule="auto"/>
        <w:rPr>
          <w:rFonts w:ascii="Times New Roman" w:hAnsi="Times New Roman" w:cs="Times New Roman"/>
          <w:sz w:val="24"/>
          <w:szCs w:val="24"/>
        </w:rPr>
      </w:pPr>
      <w:r w:rsidRPr="00102B25">
        <w:rPr>
          <w:rFonts w:ascii="Times New Roman" w:hAnsi="Times New Roman" w:cs="Times New Roman"/>
          <w:bCs/>
          <w:sz w:val="24"/>
          <w:szCs w:val="24"/>
        </w:rPr>
        <w:t>reikalingų prekių, paslaugų ar darbų. Aplinkybės (įvykiai), kuriomis grindžiama ypatinga skuba, negali priklausyti nuo perkančiosios organizacijos.</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numPr>
          <w:ilvl w:val="0"/>
          <w:numId w:val="16"/>
        </w:numPr>
        <w:tabs>
          <w:tab w:val="clear" w:pos="720"/>
          <w:tab w:val="num" w:pos="1077"/>
        </w:tabs>
        <w:overflowPunct w:val="0"/>
        <w:autoSpaceDE w:val="0"/>
        <w:autoSpaceDN w:val="0"/>
        <w:adjustRightInd w:val="0"/>
        <w:spacing w:after="0" w:line="267"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rengia ir tvirtina planuojamų vykdyti einamaisiais metais viešųjų pirkimų planus ir kasmet, ne vėliau kaip iki kovo 15 dienos, o šiuos planus patikslinęs, – nedelsdamas, Centrinėje viešųjų pirkimų informacinėje sistemoje ir savo tinklalapyje skelbia tais metais planuojamų vykdyti viešųjų pirkimų suvestinę. Perkantysis subjektas turi teisę tikslinti patvirtintus pirkimų planus ir, iškilus poreikiui, įtraukti naujus pirkimus. </w:t>
      </w:r>
    </w:p>
    <w:p w:rsidR="007978BF" w:rsidRPr="00102B25" w:rsidRDefault="009C6C68">
      <w:pPr>
        <w:widowControl w:val="0"/>
        <w:numPr>
          <w:ilvl w:val="0"/>
          <w:numId w:val="16"/>
        </w:numPr>
        <w:tabs>
          <w:tab w:val="clear" w:pos="720"/>
          <w:tab w:val="num" w:pos="1020"/>
        </w:tabs>
        <w:overflowPunct w:val="0"/>
        <w:autoSpaceDE w:val="0"/>
        <w:autoSpaceDN w:val="0"/>
        <w:adjustRightInd w:val="0"/>
        <w:spacing w:after="0" w:line="239" w:lineRule="auto"/>
        <w:ind w:left="1020" w:hanging="3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Pirkimų apskaitos laikotarpis – nuo sausio 1 d. iki gruodžio 31 d.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16"/>
        </w:numPr>
        <w:tabs>
          <w:tab w:val="clear" w:pos="720"/>
          <w:tab w:val="num" w:pos="1070"/>
        </w:tabs>
        <w:overflowPunct w:val="0"/>
        <w:autoSpaceDE w:val="0"/>
        <w:autoSpaceDN w:val="0"/>
        <w:adjustRightInd w:val="0"/>
        <w:spacing w:after="0" w:line="242"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16"/>
        </w:numPr>
        <w:tabs>
          <w:tab w:val="clear" w:pos="720"/>
          <w:tab w:val="num" w:pos="1028"/>
        </w:tabs>
        <w:overflowPunct w:val="0"/>
        <w:autoSpaceDE w:val="0"/>
        <w:autoSpaceDN w:val="0"/>
        <w:adjustRightInd w:val="0"/>
        <w:spacing w:after="0" w:line="253"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Tais atvejais, kai neatliekamas centralizuotas pirkimas, kaip numatyta šio Aprašo 11 punkte, norėdamas įsigyti prekių, paslaugų ar darbų, Perkantysis subjektas gali: </w:t>
      </w:r>
    </w:p>
    <w:p w:rsidR="007978BF" w:rsidRPr="00102B25" w:rsidRDefault="009C6C68">
      <w:pPr>
        <w:widowControl w:val="0"/>
        <w:numPr>
          <w:ilvl w:val="0"/>
          <w:numId w:val="17"/>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atlikti pirkimą savarankiškai;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1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įgalioti kitą perkantįjį subjektą atlikti pirkimo procedūras (žr. Įstatymo 91 straipsnį); </w:t>
      </w:r>
    </w:p>
    <w:p w:rsidR="007978BF" w:rsidRPr="00102B25" w:rsidRDefault="007978BF">
      <w:pPr>
        <w:widowControl w:val="0"/>
        <w:autoSpaceDE w:val="0"/>
        <w:autoSpaceDN w:val="0"/>
        <w:adjustRightInd w:val="0"/>
        <w:spacing w:after="0" w:line="27" w:lineRule="exact"/>
        <w:rPr>
          <w:rFonts w:ascii="Times New Roman" w:hAnsi="Times New Roman" w:cs="Times New Roman"/>
          <w:bCs/>
          <w:sz w:val="24"/>
          <w:szCs w:val="24"/>
        </w:rPr>
      </w:pPr>
    </w:p>
    <w:p w:rsidR="007978BF" w:rsidRPr="00102B25" w:rsidRDefault="009C6C68">
      <w:pPr>
        <w:widowControl w:val="0"/>
        <w:numPr>
          <w:ilvl w:val="0"/>
          <w:numId w:val="17"/>
        </w:numPr>
        <w:tabs>
          <w:tab w:val="clear" w:pos="720"/>
          <w:tab w:val="num" w:pos="1308"/>
        </w:tabs>
        <w:overflowPunct w:val="0"/>
        <w:autoSpaceDE w:val="0"/>
        <w:autoSpaceDN w:val="0"/>
        <w:adjustRightInd w:val="0"/>
        <w:spacing w:after="0" w:line="267"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įsigyti prekes, paslaugas ir darbus iš užsienio valstybės centrinės perkančiosios organizacijos ar naudojantis užsienio valstybės centrinės perkančiosios organizacijos atlikta pirkimo procedūra, valdoma dinamine pirkimo sistema ar sudaryta preliminariąja sutartimi; </w:t>
      </w:r>
    </w:p>
    <w:p w:rsidR="007978BF" w:rsidRPr="00102B25" w:rsidRDefault="009C6C68">
      <w:pPr>
        <w:widowControl w:val="0"/>
        <w:numPr>
          <w:ilvl w:val="0"/>
          <w:numId w:val="17"/>
        </w:numPr>
        <w:tabs>
          <w:tab w:val="clear" w:pos="720"/>
          <w:tab w:val="num" w:pos="126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atlikti bendrus pirkimus kartu su kitais Lietuvos Respublikos ar kitų valstybių narių perkančiaisiais subjektais (žr. Įstatymo 92 ir 93 straipsnius);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7"/>
        </w:numPr>
        <w:tabs>
          <w:tab w:val="clear" w:pos="720"/>
          <w:tab w:val="num" w:pos="1273"/>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naudotis pagalbinės viešųjų pirkimų veiklos paslaugų teikėjų paslaugomis, kaip jos apibrėžtos Įstatymo 2 straipsnio 10 ir 11 dalyse.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18"/>
        </w:numPr>
        <w:tabs>
          <w:tab w:val="clear" w:pos="720"/>
          <w:tab w:val="num" w:pos="1049"/>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Siekdamas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 paskelbti pirkimų techninių specifikacijų projektus.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18"/>
        </w:numPr>
        <w:tabs>
          <w:tab w:val="clear" w:pos="720"/>
          <w:tab w:val="num" w:pos="1098"/>
        </w:tabs>
        <w:overflowPunct w:val="0"/>
        <w:autoSpaceDE w:val="0"/>
        <w:autoSpaceDN w:val="0"/>
        <w:adjustRightInd w:val="0"/>
        <w:spacing w:after="0" w:line="266"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Mažos vertės pirkimus vykdo pirkimų organizatorius. Esant poreikiui, atsižvelgiant į pirkimo objekto sudėtingumą ar specifiką, Perkančiojo subjekto vadovo ar jo įgalioto asmens įsakymu pirkimo procedūrų vykdymui gali būti sudaroma Komisija. Pirkimo organizatorius ar Komisija veikia pagal ją sudariusio Perkančiojo subjekto patvirtintą darbo reglamentą. </w:t>
      </w:r>
    </w:p>
    <w:p w:rsidR="007978BF" w:rsidRPr="00102B25" w:rsidRDefault="007978BF">
      <w:pPr>
        <w:widowControl w:val="0"/>
        <w:autoSpaceDE w:val="0"/>
        <w:autoSpaceDN w:val="0"/>
        <w:adjustRightInd w:val="0"/>
        <w:spacing w:after="0" w:line="2" w:lineRule="exact"/>
        <w:rPr>
          <w:rFonts w:ascii="Times New Roman" w:hAnsi="Times New Roman" w:cs="Times New Roman"/>
          <w:bCs/>
          <w:sz w:val="24"/>
          <w:szCs w:val="24"/>
        </w:rPr>
      </w:pPr>
    </w:p>
    <w:p w:rsidR="007978BF" w:rsidRPr="00102B25" w:rsidRDefault="009C6C68">
      <w:pPr>
        <w:widowControl w:val="0"/>
        <w:numPr>
          <w:ilvl w:val="0"/>
          <w:numId w:val="18"/>
        </w:numPr>
        <w:tabs>
          <w:tab w:val="clear" w:pos="720"/>
          <w:tab w:val="num" w:pos="1049"/>
        </w:tabs>
        <w:overflowPunct w:val="0"/>
        <w:autoSpaceDE w:val="0"/>
        <w:autoSpaceDN w:val="0"/>
        <w:adjustRightInd w:val="0"/>
        <w:spacing w:after="0" w:line="275"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Tuo pačiu metu atliekamoms kelioms pirkimo procedūroms gali būti paskirti keli pirkimų organizatoriai arba sudaromos kelios Komisijos. Pirkimų organizatorius ir Komisija yra atskaitingi Perkančiajam subjektui ir vykdo tik rašytines jo užduotis bei įpareigojimus. </w:t>
      </w:r>
    </w:p>
    <w:p w:rsidR="007978BF" w:rsidRPr="00102B25" w:rsidRDefault="007978BF">
      <w:pPr>
        <w:widowControl w:val="0"/>
        <w:autoSpaceDE w:val="0"/>
        <w:autoSpaceDN w:val="0"/>
        <w:adjustRightInd w:val="0"/>
        <w:spacing w:after="0" w:line="238" w:lineRule="exact"/>
        <w:rPr>
          <w:rFonts w:ascii="Times New Roman" w:hAnsi="Times New Roman" w:cs="Times New Roman"/>
          <w:bCs/>
          <w:sz w:val="24"/>
          <w:szCs w:val="24"/>
        </w:rPr>
      </w:pPr>
    </w:p>
    <w:p w:rsidR="007978BF" w:rsidRPr="006D1671" w:rsidRDefault="009C6C68">
      <w:pPr>
        <w:widowControl w:val="0"/>
        <w:numPr>
          <w:ilvl w:val="1"/>
          <w:numId w:val="18"/>
        </w:numPr>
        <w:tabs>
          <w:tab w:val="clear" w:pos="1440"/>
          <w:tab w:val="num" w:pos="3700"/>
        </w:tabs>
        <w:overflowPunct w:val="0"/>
        <w:autoSpaceDE w:val="0"/>
        <w:autoSpaceDN w:val="0"/>
        <w:adjustRightInd w:val="0"/>
        <w:spacing w:after="0" w:line="240" w:lineRule="auto"/>
        <w:ind w:left="3700" w:hanging="383"/>
        <w:jc w:val="both"/>
        <w:rPr>
          <w:rFonts w:ascii="Times New Roman" w:hAnsi="Times New Roman" w:cs="Times New Roman"/>
          <w:b/>
          <w:bCs/>
          <w:sz w:val="24"/>
          <w:szCs w:val="24"/>
        </w:rPr>
      </w:pPr>
      <w:r w:rsidRPr="006D1671">
        <w:rPr>
          <w:rFonts w:ascii="Times New Roman" w:hAnsi="Times New Roman" w:cs="Times New Roman"/>
          <w:b/>
          <w:bCs/>
          <w:sz w:val="24"/>
          <w:szCs w:val="24"/>
        </w:rPr>
        <w:t xml:space="preserve">PIRKIMŲ VYKDYMAS </w:t>
      </w:r>
    </w:p>
    <w:p w:rsidR="007978BF" w:rsidRPr="006D1671" w:rsidRDefault="007978BF">
      <w:pPr>
        <w:widowControl w:val="0"/>
        <w:autoSpaceDE w:val="0"/>
        <w:autoSpaceDN w:val="0"/>
        <w:adjustRightInd w:val="0"/>
        <w:spacing w:after="0" w:line="273" w:lineRule="exact"/>
        <w:rPr>
          <w:rFonts w:ascii="Times New Roman" w:hAnsi="Times New Roman" w:cs="Times New Roman"/>
          <w:b/>
          <w:bCs/>
          <w:sz w:val="24"/>
          <w:szCs w:val="24"/>
        </w:rPr>
      </w:pPr>
    </w:p>
    <w:p w:rsidR="007978BF" w:rsidRPr="00102B25" w:rsidRDefault="009C6C68">
      <w:pPr>
        <w:widowControl w:val="0"/>
        <w:numPr>
          <w:ilvl w:val="0"/>
          <w:numId w:val="18"/>
        </w:numPr>
        <w:tabs>
          <w:tab w:val="clear" w:pos="720"/>
          <w:tab w:val="num" w:pos="1020"/>
        </w:tabs>
        <w:overflowPunct w:val="0"/>
        <w:autoSpaceDE w:val="0"/>
        <w:autoSpaceDN w:val="0"/>
        <w:adjustRightInd w:val="0"/>
        <w:spacing w:after="0" w:line="239" w:lineRule="auto"/>
        <w:ind w:left="1020" w:hanging="341"/>
        <w:jc w:val="both"/>
        <w:rPr>
          <w:rFonts w:ascii="Times New Roman" w:hAnsi="Times New Roman" w:cs="Times New Roman"/>
          <w:bCs/>
          <w:sz w:val="24"/>
          <w:szCs w:val="24"/>
        </w:rPr>
      </w:pPr>
      <w:r w:rsidRPr="006D1671">
        <w:rPr>
          <w:rFonts w:ascii="Times New Roman" w:hAnsi="Times New Roman" w:cs="Times New Roman"/>
          <w:b/>
          <w:bCs/>
          <w:sz w:val="24"/>
          <w:szCs w:val="24"/>
        </w:rPr>
        <w:t>Mažos vertės pirkimai atliekami šiais būdais</w:t>
      </w:r>
      <w:r w:rsidRPr="00102B25">
        <w:rPr>
          <w:rFonts w:ascii="Times New Roman" w:hAnsi="Times New Roman" w:cs="Times New Roman"/>
          <w:bCs/>
          <w:sz w:val="24"/>
          <w:szCs w:val="24"/>
        </w:rPr>
        <w:t xml:space="preserve">: </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102B25" w:rsidRDefault="009C6C68">
      <w:pPr>
        <w:widowControl w:val="0"/>
        <w:numPr>
          <w:ilvl w:val="0"/>
          <w:numId w:val="19"/>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neskelbiama apklausa; </w:t>
      </w:r>
    </w:p>
    <w:p w:rsidR="007978BF" w:rsidRPr="00102B25" w:rsidRDefault="007978BF">
      <w:pPr>
        <w:widowControl w:val="0"/>
        <w:autoSpaceDE w:val="0"/>
        <w:autoSpaceDN w:val="0"/>
        <w:adjustRightInd w:val="0"/>
        <w:spacing w:after="0" w:line="5" w:lineRule="exact"/>
        <w:rPr>
          <w:rFonts w:ascii="Times New Roman" w:hAnsi="Times New Roman" w:cs="Times New Roman"/>
          <w:bCs/>
          <w:sz w:val="24"/>
          <w:szCs w:val="24"/>
        </w:rPr>
      </w:pPr>
    </w:p>
    <w:p w:rsidR="007978BF" w:rsidRPr="00102B25" w:rsidRDefault="009C6C68">
      <w:pPr>
        <w:widowControl w:val="0"/>
        <w:numPr>
          <w:ilvl w:val="0"/>
          <w:numId w:val="19"/>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skelbiama apklausa;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19"/>
        </w:numPr>
        <w:tabs>
          <w:tab w:val="clear" w:pos="720"/>
          <w:tab w:val="num" w:pos="1247"/>
        </w:tabs>
        <w:overflowPunct w:val="0"/>
        <w:autoSpaceDE w:val="0"/>
        <w:autoSpaceDN w:val="0"/>
        <w:adjustRightInd w:val="0"/>
        <w:spacing w:after="0" w:line="267"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Įstatyme numatytais pirkimo būdais (atviras konkursas, ribotas konkursas, skelbiamos derybos, neskelbiamos derybos, konkurencinis dialogas, inovacijų partnerystė). </w:t>
      </w: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23. Pirkimus apklausos būdu vykdo Komisija ir/arba Pirkimo organizatorius, atsižvelgiant į konkretaus prekių, paslaugų ar darbų pirkimo vertę: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20"/>
        </w:numPr>
        <w:tabs>
          <w:tab w:val="clear" w:pos="720"/>
          <w:tab w:val="num" w:pos="1238"/>
        </w:tabs>
        <w:overflowPunct w:val="0"/>
        <w:autoSpaceDE w:val="0"/>
        <w:autoSpaceDN w:val="0"/>
        <w:adjustRightInd w:val="0"/>
        <w:spacing w:after="0" w:line="255"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pirkimus vykdo Komisija, kai numatomų konkrečių prekių, paslaugų ar darbų pirkimo sutarties vertė didesnė kaip 10 000 eurų (be pridėtinės vertės mokesčio); </w:t>
      </w:r>
    </w:p>
    <w:p w:rsidR="007978BF" w:rsidRPr="00102B25" w:rsidRDefault="009C6C68">
      <w:pPr>
        <w:widowControl w:val="0"/>
        <w:numPr>
          <w:ilvl w:val="0"/>
          <w:numId w:val="20"/>
        </w:numPr>
        <w:tabs>
          <w:tab w:val="clear" w:pos="720"/>
          <w:tab w:val="num" w:pos="1212"/>
        </w:tabs>
        <w:overflowPunct w:val="0"/>
        <w:autoSpaceDE w:val="0"/>
        <w:autoSpaceDN w:val="0"/>
        <w:adjustRightInd w:val="0"/>
        <w:spacing w:after="0" w:line="30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pirkimus vykdo Pirkimų organizatorius, kai konkrečių prekių, paslaugų ar darbų </w:t>
      </w:r>
      <w:r w:rsidRPr="00102B25">
        <w:rPr>
          <w:rFonts w:ascii="Times New Roman" w:hAnsi="Times New Roman" w:cs="Times New Roman"/>
          <w:bCs/>
          <w:sz w:val="24"/>
          <w:szCs w:val="24"/>
        </w:rPr>
        <w:lastRenderedPageBreak/>
        <w:t xml:space="preserve">sutarties pirkimo vertė mažesnė kaip 10 000 eurų (be PVM) ir 50 000 eurų (be PVM) darbams pirkti;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993" w:right="860" w:bottom="993"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5" w:name="page5"/>
      <w:bookmarkEnd w:id="5"/>
      <w:r w:rsidRPr="00102B25">
        <w:rPr>
          <w:rFonts w:ascii="Times New Roman" w:hAnsi="Times New Roman" w:cs="Times New Roman"/>
          <w:bCs/>
          <w:sz w:val="24"/>
          <w:szCs w:val="24"/>
        </w:rPr>
        <w:lastRenderedPageBreak/>
        <w:t>5</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41" w:lineRule="auto"/>
        <w:ind w:firstLine="689"/>
        <w:jc w:val="both"/>
        <w:rPr>
          <w:rFonts w:ascii="Times New Roman" w:hAnsi="Times New Roman" w:cs="Times New Roman"/>
          <w:sz w:val="24"/>
          <w:szCs w:val="24"/>
        </w:rPr>
      </w:pPr>
      <w:r w:rsidRPr="00102B25">
        <w:rPr>
          <w:rFonts w:ascii="Times New Roman" w:hAnsi="Times New Roman" w:cs="Times New Roman"/>
          <w:bCs/>
          <w:sz w:val="24"/>
          <w:szCs w:val="24"/>
        </w:rPr>
        <w:t>23.3. bendrovės vadovas ar jo įgaliotas asmuo turi teisę mažos vertės pirkimą, kurio sutarties vertė, perkant prekes ir/ ar paslaugas, neviršija 10 000 eurų (be PVM), o perkant darbus, sutarties vertė neviršija 50 000 eurų (be PVM), pavesti atlikti Komisijai.</w:t>
      </w:r>
    </w:p>
    <w:p w:rsidR="007978BF" w:rsidRPr="00102B25" w:rsidRDefault="007978BF">
      <w:pPr>
        <w:widowControl w:val="0"/>
        <w:autoSpaceDE w:val="0"/>
        <w:autoSpaceDN w:val="0"/>
        <w:adjustRightInd w:val="0"/>
        <w:spacing w:after="0" w:line="3"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680"/>
        <w:rPr>
          <w:rFonts w:ascii="Times New Roman" w:hAnsi="Times New Roman" w:cs="Times New Roman"/>
          <w:sz w:val="24"/>
          <w:szCs w:val="24"/>
        </w:rPr>
      </w:pPr>
      <w:r w:rsidRPr="00102B25">
        <w:rPr>
          <w:rFonts w:ascii="Times New Roman" w:hAnsi="Times New Roman" w:cs="Times New Roman"/>
          <w:bCs/>
          <w:sz w:val="24"/>
          <w:szCs w:val="24"/>
        </w:rPr>
        <w:t>24. Žodžiu vykdomos apklausos sąlygos ir atlikimo tvarka:</w:t>
      </w:r>
    </w:p>
    <w:p w:rsidR="007978BF" w:rsidRPr="00102B25" w:rsidRDefault="007978BF">
      <w:pPr>
        <w:widowControl w:val="0"/>
        <w:autoSpaceDE w:val="0"/>
        <w:autoSpaceDN w:val="0"/>
        <w:adjustRightInd w:val="0"/>
        <w:spacing w:after="0" w:line="12" w:lineRule="exact"/>
        <w:rPr>
          <w:rFonts w:ascii="Times New Roman" w:hAnsi="Times New Roman" w:cs="Times New Roman"/>
          <w:sz w:val="24"/>
          <w:szCs w:val="24"/>
        </w:rPr>
      </w:pPr>
    </w:p>
    <w:p w:rsidR="007978BF" w:rsidRPr="00102B25" w:rsidRDefault="009C6C68">
      <w:pPr>
        <w:widowControl w:val="0"/>
        <w:numPr>
          <w:ilvl w:val="0"/>
          <w:numId w:val="21"/>
        </w:numPr>
        <w:tabs>
          <w:tab w:val="clear" w:pos="720"/>
          <w:tab w:val="num" w:pos="1263"/>
        </w:tabs>
        <w:overflowPunct w:val="0"/>
        <w:autoSpaceDE w:val="0"/>
        <w:autoSpaceDN w:val="0"/>
        <w:adjustRightInd w:val="0"/>
        <w:spacing w:after="0" w:line="295"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žodine tvarka apklausa gali būti atliekama, kai konkrečių prekių, paslaugų ar darbų sutarties pirkimo vertė yra mažesnė kaip 3 000 eurų (be PVM) ir 15 000 eurų (be PVM) darbams pirkti; </w:t>
      </w:r>
    </w:p>
    <w:p w:rsidR="007978BF" w:rsidRPr="00102B25" w:rsidRDefault="009C6C68">
      <w:pPr>
        <w:widowControl w:val="0"/>
        <w:numPr>
          <w:ilvl w:val="0"/>
          <w:numId w:val="21"/>
        </w:numPr>
        <w:tabs>
          <w:tab w:val="clear" w:pos="720"/>
          <w:tab w:val="num" w:pos="1254"/>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žodžiu tiekėjų pateikti atsakymai arba kita informacija fiksuojama šio Aprašo priede nurodytoje Apklausos pažymoje;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21"/>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užpildyta Apklausos pažyma tvirtinama Perkančiojo subjekto vadovo;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21"/>
        </w:numPr>
        <w:tabs>
          <w:tab w:val="clear" w:pos="720"/>
          <w:tab w:val="num" w:pos="1231"/>
        </w:tabs>
        <w:overflowPunct w:val="0"/>
        <w:autoSpaceDE w:val="0"/>
        <w:autoSpaceDN w:val="0"/>
        <w:adjustRightInd w:val="0"/>
        <w:spacing w:after="0" w:line="241"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tiekėjų Apklausos pažyma gali būti nepildoma, kai pirkimo sutarties vertė yra mažesnė kaip 300 eurų (be PVM) ir apklausiamas tik vienas tiekėjas. Tokiu atveju visa informacija fiksuojama Pirkimų žurnale.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25. Raštu vykdomos apklausos atlikimo tvarka: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22"/>
        </w:numPr>
        <w:tabs>
          <w:tab w:val="clear" w:pos="720"/>
          <w:tab w:val="num" w:pos="1203"/>
        </w:tabs>
        <w:overflowPunct w:val="0"/>
        <w:autoSpaceDE w:val="0"/>
        <w:autoSpaceDN w:val="0"/>
        <w:adjustRightInd w:val="0"/>
        <w:spacing w:after="0" w:line="237"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tiekėjų apklausą vykdant Komisijai, apklausos rezultatai įforminami protokolu. Komisijos posėdžiai vyksta tiekėjams nedalyvaujant; </w:t>
      </w:r>
    </w:p>
    <w:p w:rsidR="007978BF" w:rsidRPr="00102B25" w:rsidRDefault="007978BF">
      <w:pPr>
        <w:widowControl w:val="0"/>
        <w:autoSpaceDE w:val="0"/>
        <w:autoSpaceDN w:val="0"/>
        <w:adjustRightInd w:val="0"/>
        <w:spacing w:after="0" w:line="12" w:lineRule="exact"/>
        <w:rPr>
          <w:rFonts w:ascii="Times New Roman" w:hAnsi="Times New Roman" w:cs="Times New Roman"/>
          <w:bCs/>
          <w:sz w:val="24"/>
          <w:szCs w:val="24"/>
        </w:rPr>
      </w:pPr>
    </w:p>
    <w:p w:rsidR="007978BF" w:rsidRPr="00102B25" w:rsidRDefault="009C6C68">
      <w:pPr>
        <w:widowControl w:val="0"/>
        <w:numPr>
          <w:ilvl w:val="0"/>
          <w:numId w:val="22"/>
        </w:numPr>
        <w:tabs>
          <w:tab w:val="clear" w:pos="720"/>
          <w:tab w:val="num" w:pos="1303"/>
        </w:tabs>
        <w:overflowPunct w:val="0"/>
        <w:autoSpaceDE w:val="0"/>
        <w:autoSpaceDN w:val="0"/>
        <w:adjustRightInd w:val="0"/>
        <w:spacing w:after="0" w:line="255"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tiekėjų apklausą vykdant Pirkimo organizatoriui, raštu tiekėjų pateikti atsakymai (pasiūlymai) arba kita informacija fiksuojama Apklausos pažymoje (1 priedas); </w:t>
      </w:r>
    </w:p>
    <w:p w:rsidR="007978BF" w:rsidRPr="00102B25" w:rsidRDefault="009C6C68">
      <w:pPr>
        <w:widowControl w:val="0"/>
        <w:numPr>
          <w:ilvl w:val="0"/>
          <w:numId w:val="22"/>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užpildyta Apklausos pažyma tvirtinama Perkančiojo subjekto vadovo.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26. Jei Perkantysis subjektas nusprendžia vykdyti pirkimą kuriuo nors iš pirkimo būdų, numatytų Įstatyme, pirkimas vykdomas vadovaujantis atitinkamą pirkimo būdą reglamentuojančiomis Įstatymo nuostatomis.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27. Pirkimų organizatorius ir Komisija yra atskaitingi Perkančiajam subjektui ir vykdo tik rašytines jo užduotis bei įpareigojimus. </w:t>
      </w:r>
    </w:p>
    <w:p w:rsidR="007978BF" w:rsidRPr="00102B25" w:rsidRDefault="007978BF">
      <w:pPr>
        <w:widowControl w:val="0"/>
        <w:autoSpaceDE w:val="0"/>
        <w:autoSpaceDN w:val="0"/>
        <w:adjustRightInd w:val="0"/>
        <w:spacing w:after="0" w:line="273" w:lineRule="exact"/>
        <w:rPr>
          <w:rFonts w:ascii="Times New Roman" w:hAnsi="Times New Roman" w:cs="Times New Roman"/>
          <w:sz w:val="24"/>
          <w:szCs w:val="24"/>
        </w:rPr>
      </w:pPr>
    </w:p>
    <w:p w:rsidR="007978BF" w:rsidRPr="006D1671" w:rsidRDefault="009C6C68">
      <w:pPr>
        <w:widowControl w:val="0"/>
        <w:numPr>
          <w:ilvl w:val="1"/>
          <w:numId w:val="23"/>
        </w:numPr>
        <w:tabs>
          <w:tab w:val="clear" w:pos="1440"/>
          <w:tab w:val="num" w:pos="3300"/>
        </w:tabs>
        <w:overflowPunct w:val="0"/>
        <w:autoSpaceDE w:val="0"/>
        <w:autoSpaceDN w:val="0"/>
        <w:adjustRightInd w:val="0"/>
        <w:spacing w:after="0" w:line="240" w:lineRule="auto"/>
        <w:ind w:left="3300" w:hanging="398"/>
        <w:jc w:val="both"/>
        <w:rPr>
          <w:rFonts w:ascii="Times New Roman" w:hAnsi="Times New Roman" w:cs="Times New Roman"/>
          <w:b/>
          <w:bCs/>
          <w:sz w:val="24"/>
          <w:szCs w:val="24"/>
        </w:rPr>
      </w:pPr>
      <w:r w:rsidRPr="006D1671">
        <w:rPr>
          <w:rFonts w:ascii="Times New Roman" w:hAnsi="Times New Roman" w:cs="Times New Roman"/>
          <w:b/>
          <w:bCs/>
          <w:sz w:val="24"/>
          <w:szCs w:val="24"/>
        </w:rPr>
        <w:t xml:space="preserve">1. NESKELBIAMA APKLAUSA </w:t>
      </w:r>
    </w:p>
    <w:p w:rsidR="007978BF" w:rsidRPr="006D1671" w:rsidRDefault="007978BF">
      <w:pPr>
        <w:widowControl w:val="0"/>
        <w:autoSpaceDE w:val="0"/>
        <w:autoSpaceDN w:val="0"/>
        <w:adjustRightInd w:val="0"/>
        <w:spacing w:after="0" w:line="279" w:lineRule="exact"/>
        <w:rPr>
          <w:rFonts w:ascii="Times New Roman" w:hAnsi="Times New Roman" w:cs="Times New Roman"/>
          <w:b/>
          <w:bCs/>
          <w:sz w:val="24"/>
          <w:szCs w:val="24"/>
        </w:rPr>
      </w:pPr>
    </w:p>
    <w:p w:rsidR="007978BF" w:rsidRPr="00102B25" w:rsidRDefault="009C6C68">
      <w:pPr>
        <w:widowControl w:val="0"/>
        <w:numPr>
          <w:ilvl w:val="0"/>
          <w:numId w:val="24"/>
        </w:numPr>
        <w:tabs>
          <w:tab w:val="clear" w:pos="720"/>
          <w:tab w:val="num" w:pos="1049"/>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Neskelbiama apklausa atliekama apklausiant vieną ir daugiau tiekėjų (Aprašo 32 punktas) arba tris ir daugiau tiekėjų (Aprašo 33 punktas).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24"/>
        </w:numPr>
        <w:tabs>
          <w:tab w:val="clear" w:pos="720"/>
          <w:tab w:val="num" w:pos="1065"/>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Neskelbiama apklausa atliekama žodžiu (telefonu, tiesiogiai prekybos vietoje, vertinama internete tiekėjų skelbiama informacija apie prekių, paslaugų ar darbų kainą ir kitaip) arba raštu (elektroniniu paštu, paštu, faksu ar kitomis priemonėmis), kai: </w:t>
      </w:r>
    </w:p>
    <w:p w:rsidR="007978BF" w:rsidRPr="00102B25" w:rsidRDefault="007978BF">
      <w:pPr>
        <w:widowControl w:val="0"/>
        <w:autoSpaceDE w:val="0"/>
        <w:autoSpaceDN w:val="0"/>
        <w:adjustRightInd w:val="0"/>
        <w:spacing w:after="0" w:line="13" w:lineRule="exact"/>
        <w:rPr>
          <w:rFonts w:ascii="Times New Roman" w:hAnsi="Times New Roman" w:cs="Times New Roman"/>
          <w:bCs/>
          <w:sz w:val="24"/>
          <w:szCs w:val="24"/>
        </w:rPr>
      </w:pPr>
    </w:p>
    <w:p w:rsidR="007978BF" w:rsidRPr="00102B25" w:rsidRDefault="009C6C68">
      <w:pPr>
        <w:widowControl w:val="0"/>
        <w:numPr>
          <w:ilvl w:val="0"/>
          <w:numId w:val="25"/>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kreipiamasi į vieną tiekėją šio Aprašo numatytais atvejais (Aprašo 32 punktas);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25"/>
        </w:numPr>
        <w:tabs>
          <w:tab w:val="clear" w:pos="720"/>
          <w:tab w:val="num" w:pos="1240"/>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prekes patiekti, paslaugas suteikti ar darbus atlikti gali tik konkretus tiekėjas dėl vienos iš šių priežasčių: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26"/>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tikslas yra sukurti ar įsigyti unikalų meno kūrinį ar meninį atlikimą,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26"/>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konkurencijos nėra dėl techninių priežasčių,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26"/>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dėl išimtinių teisių, įskaitant intelektinės nuosavybės teises, apsaugos;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27"/>
        </w:numPr>
        <w:tabs>
          <w:tab w:val="clear" w:pos="720"/>
          <w:tab w:val="num" w:pos="1240"/>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7978BF" w:rsidRPr="00102B25" w:rsidRDefault="009C6C68">
      <w:pPr>
        <w:widowControl w:val="0"/>
        <w:numPr>
          <w:ilvl w:val="0"/>
          <w:numId w:val="27"/>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prekės kotiruojamos ir perkamos prekių biržoje;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27"/>
        </w:numPr>
        <w:tabs>
          <w:tab w:val="clear" w:pos="720"/>
          <w:tab w:val="num" w:pos="1334"/>
        </w:tabs>
        <w:overflowPunct w:val="0"/>
        <w:autoSpaceDE w:val="0"/>
        <w:autoSpaceDN w:val="0"/>
        <w:adjustRightInd w:val="0"/>
        <w:spacing w:after="0" w:line="266"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kai ypač palankiomis sąlygomis perkama iš tiekėjo, kuris yra likviduojamas, restruktūrizuojamas, bankrutuojantis, bankrutavęs ar su kreditoriais sudaręs taikos sutartį, arba tiekėjui taikomos panašios procedūros pagal šalies, kurioje jis registruotas, teisės aktus;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27"/>
        </w:numPr>
        <w:tabs>
          <w:tab w:val="clear" w:pos="720"/>
          <w:tab w:val="num" w:pos="123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kai iš to paties tiekėjo perkamos naujos paslaugos ar darbai, panašūs į tuos, kurie buvo pirkti pagal pirminę pirkimo sutartį, kai yra abi šios sąlygos kartu: </w:t>
      </w: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6" w:name="page6"/>
      <w:bookmarkEnd w:id="6"/>
      <w:r w:rsidRPr="00102B25">
        <w:rPr>
          <w:rFonts w:ascii="Times New Roman" w:hAnsi="Times New Roman" w:cs="Times New Roman"/>
          <w:bCs/>
          <w:sz w:val="24"/>
          <w:szCs w:val="24"/>
        </w:rPr>
        <w:t>6</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28"/>
        </w:numPr>
        <w:tabs>
          <w:tab w:val="clear" w:pos="720"/>
          <w:tab w:val="num" w:pos="944"/>
        </w:tabs>
        <w:overflowPunct w:val="0"/>
        <w:autoSpaceDE w:val="0"/>
        <w:autoSpaceDN w:val="0"/>
        <w:adjustRightInd w:val="0"/>
        <w:spacing w:after="0" w:line="255"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visi nauji pirkimai yra skirti tam pačiam projektui, dėl kurio buvo sudaryta pirminė pirkimo sutartis, vykdyti, o pagrindiniame projekte buvo numatyta galimų papildomų paslaugų ar darbų pirkimo apimtis ir sąlygos, kurioms esant bus perkama papildomai, </w:t>
      </w:r>
    </w:p>
    <w:p w:rsidR="007978BF" w:rsidRPr="00102B25" w:rsidRDefault="009C6C68">
      <w:pPr>
        <w:widowControl w:val="0"/>
        <w:numPr>
          <w:ilvl w:val="0"/>
          <w:numId w:val="28"/>
        </w:numPr>
        <w:tabs>
          <w:tab w:val="clear" w:pos="720"/>
          <w:tab w:val="num" w:pos="967"/>
        </w:tabs>
        <w:overflowPunct w:val="0"/>
        <w:autoSpaceDE w:val="0"/>
        <w:autoSpaceDN w:val="0"/>
        <w:adjustRightInd w:val="0"/>
        <w:spacing w:after="0" w:line="280"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pirminė pirkimo sutartis buvo sudaryta paskelbus apie pirkimą Įstatyme nustatyta tvarka, skelbime nurodžius apie galimybę pirkti papildomai ir atsižvelgus į papildomų pirkimų vertę; </w:t>
      </w:r>
    </w:p>
    <w:p w:rsidR="007978BF" w:rsidRPr="00102B25" w:rsidRDefault="009C6C68">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29.7. perkamos prekės ir paslaugos naudojant reprezentacinėms išlaidoms skirtas lėšas; </w:t>
      </w:r>
    </w:p>
    <w:p w:rsidR="007978BF" w:rsidRPr="00102B25" w:rsidRDefault="007978BF">
      <w:pPr>
        <w:widowControl w:val="0"/>
        <w:autoSpaceDE w:val="0"/>
        <w:autoSpaceDN w:val="0"/>
        <w:adjustRightInd w:val="0"/>
        <w:spacing w:after="0" w:line="38"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29.8. perkami muziejų eksponatai, archyvų ir bibliotekų dokumentai, prenumeruojami laikraščiai ir žurnalai;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29.9. perkamos prekės iš valstybės rezervo;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29.10. perkamos licencijos naudotis bibliotekiniais dokumentais ar duomenų (informacinėmis) bazėmis;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29.11. perkamos Perkančiojo subjekto darbuotojų mokymo ir konferencijų paslaugos; </w:t>
      </w:r>
    </w:p>
    <w:p w:rsidR="007978BF" w:rsidRPr="00102B25" w:rsidRDefault="007978BF">
      <w:pPr>
        <w:widowControl w:val="0"/>
        <w:autoSpaceDE w:val="0"/>
        <w:autoSpaceDN w:val="0"/>
        <w:adjustRightInd w:val="0"/>
        <w:spacing w:after="0" w:line="27"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29.12. perkamos ekspertų komisijų, komitetų, tarybų narių, taip pat jų pasitelkiamų ekspertų teikiamos nematerialaus pobūdžio (intelektinės) paslaugos;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80"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29.13. perkamos prekės, jeigu jos gaminamos tik mokslinių tyrimų, eksperimentų, studijų ar eksperimentinės plėtros tikslais ir yra ženklinamos kaip išimtinai mokslo tikslams skirtos prekės; </w:t>
      </w:r>
    </w:p>
    <w:p w:rsidR="007978BF" w:rsidRPr="00102B25" w:rsidRDefault="009C6C68">
      <w:pPr>
        <w:widowControl w:val="0"/>
        <w:overflowPunct w:val="0"/>
        <w:autoSpaceDE w:val="0"/>
        <w:autoSpaceDN w:val="0"/>
        <w:adjustRightInd w:val="0"/>
        <w:spacing w:after="0" w:line="23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29.14. perkamos keleivių pervežimo, nakvynės ir kitos su tarnybine komandiruote susijusios paslaugos, kai jos įsigyjamos iš tiesioginio paslaugos teikėjo.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 Neskelbiama apklausa turi būti vykdoma CVP IS priemonėmis šiais atvejais: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95"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30.1. jei pirkime, apie kurį buvo skelbta CVP IS, nebuvo gauta paraiškų ar pasiūlymų arba visos pateiktos paraiškos ar pasiūlymai yra netinkami, o pirminės pirkimo sąlygos iš esmės nekeičiamos; </w:t>
      </w:r>
    </w:p>
    <w:p w:rsidR="007978BF" w:rsidRPr="00102B25" w:rsidRDefault="009C6C68">
      <w:pPr>
        <w:widowControl w:val="0"/>
        <w:overflowPunct w:val="0"/>
        <w:autoSpaceDE w:val="0"/>
        <w:autoSpaceDN w:val="0"/>
        <w:adjustRightInd w:val="0"/>
        <w:spacing w:after="0" w:line="267"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30.2. kai paslaugos perkamos po projekto konkurso, apie kurį buvo skelbta CVP IS, jeigu pirkimo sutartis sudaroma pagal projekto konkurse nustatytas taisykles ir perkama iš projekto konkurso laimėtojo arba vieno iš jų. Pastaruoju atveju į derybas kviečiami visi laimėtojai; </w:t>
      </w: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30.3. apklausiant daugiau nei 1 tiekėją, išskyrus Aprašo 29.2 – 29.14 punktuose numatytus atvejus;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30.4. nors tenkinamos Aprašo 30.1 – 30.3 punktų sąlygos, neskelbiama apklausa CVP IS priemonėmis gali būti neatliekama, kai: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7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30.4.1. dėl specialaus pirkimo pobūdžio reikėtų elektroninių priemonių, įrangos ar rinkmenų formatų, kurie nėra visuotinai prieinami ar palaikomi visuotinai prieinamomis programomis; </w:t>
      </w:r>
    </w:p>
    <w:p w:rsidR="007978BF" w:rsidRPr="00102B25" w:rsidRDefault="009C6C68">
      <w:pPr>
        <w:widowControl w:val="0"/>
        <w:overflowPunct w:val="0"/>
        <w:autoSpaceDE w:val="0"/>
        <w:autoSpaceDN w:val="0"/>
        <w:adjustRightInd w:val="0"/>
        <w:spacing w:after="0" w:line="242"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30.4.2. 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30.4.3. elektroninių priemonių naudojimas pareikalautų specialios biuro įrangos, kuri nėra visuotinai prieinama Perkančiajam subjektui;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30.4.4. pirkimo dokumentuose reikalaujama pateikti modelius ar maketus, kurių neįmanoma perduoti elektroninėmis priemonėmis.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left="680" w:right="240"/>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 Neskelbiamos apklausos vykdymas, kai kreipiamasi į vieną tiekėją (Aprašo 32 punktas): 31.1. Pirkimo dokumentai gali būti nerengiami.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31.2. Jei nusprendžiama pirkimo dokumentus rengti, jų reikalavimai nustatomi Perkančiojo subjekto nuožiūra.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7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31.3. Kreipiamasi į tiekėją (-us) žodžiu ar raštu. Jei kreipiamasi raštu – nurodomas pasiūlymų pateikimo terminas. Jis nustatomas toks, kad tiekėjui pakaktų laiko parengti pasiūlymą. </w:t>
      </w:r>
    </w:p>
    <w:p w:rsidR="007978BF" w:rsidRPr="00102B25" w:rsidRDefault="009C6C68">
      <w:pPr>
        <w:widowControl w:val="0"/>
        <w:overflowPunct w:val="0"/>
        <w:autoSpaceDE w:val="0"/>
        <w:autoSpaceDN w:val="0"/>
        <w:adjustRightInd w:val="0"/>
        <w:spacing w:after="0" w:line="255"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31.4. Susipažinimo su pateiktais pasiūlymais procedūra gali nevykti – Perkantysis subjektas gali išsyk patikrinti tiekėjo siūlomą objektą ir vertinti jo kainos priimtinumą. </w:t>
      </w:r>
    </w:p>
    <w:p w:rsidR="007978BF" w:rsidRPr="00102B25" w:rsidRDefault="009C6C68">
      <w:pPr>
        <w:widowControl w:val="0"/>
        <w:overflowPunct w:val="0"/>
        <w:autoSpaceDE w:val="0"/>
        <w:autoSpaceDN w:val="0"/>
        <w:adjustRightInd w:val="0"/>
        <w:spacing w:after="0"/>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31.5. Patikrinama, ar tiekėjo siūlomas pirkimo objektas atitinka Perkančiojo subjekto </w:t>
      </w:r>
      <w:r w:rsidRPr="00102B25">
        <w:rPr>
          <w:rFonts w:ascii="Times New Roman" w:hAnsi="Times New Roman" w:cs="Times New Roman"/>
          <w:bCs/>
          <w:sz w:val="24"/>
          <w:szCs w:val="24"/>
        </w:rPr>
        <w:lastRenderedPageBreak/>
        <w:t xml:space="preserve">poreikius ir ar tiekėjo siūloma kaina nėra per didelė ir Perkančiajam subjektui nepriimtina.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709" w:right="860" w:bottom="993"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7" w:name="page7"/>
      <w:bookmarkEnd w:id="7"/>
      <w:r w:rsidRPr="00102B25">
        <w:rPr>
          <w:rFonts w:ascii="Times New Roman" w:hAnsi="Times New Roman" w:cs="Times New Roman"/>
          <w:bCs/>
          <w:sz w:val="24"/>
          <w:szCs w:val="24"/>
        </w:rPr>
        <w:lastRenderedPageBreak/>
        <w:t>7</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29"/>
        </w:numPr>
        <w:tabs>
          <w:tab w:val="clear" w:pos="720"/>
          <w:tab w:val="num" w:pos="1268"/>
        </w:tabs>
        <w:overflowPunct w:val="0"/>
        <w:autoSpaceDE w:val="0"/>
        <w:autoSpaceDN w:val="0"/>
        <w:adjustRightInd w:val="0"/>
        <w:spacing w:after="0" w:line="267"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gali nevertinti viso tiekėjo pasiūlymo, jeigu patikrinęs jo dalį nustato, kad pasiūlymas, vadovaujantis jam nustatytais reikalavimais, turi būti atmetamas. </w:t>
      </w:r>
    </w:p>
    <w:p w:rsidR="007978BF" w:rsidRPr="00102B25" w:rsidRDefault="009C6C68">
      <w:pPr>
        <w:widowControl w:val="0"/>
        <w:numPr>
          <w:ilvl w:val="0"/>
          <w:numId w:val="29"/>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buvo numatyta, kad pirkimo metu bus deramasi – vykdomos derybos. </w:t>
      </w:r>
    </w:p>
    <w:p w:rsidR="007978BF" w:rsidRPr="00102B25" w:rsidRDefault="007978BF">
      <w:pPr>
        <w:widowControl w:val="0"/>
        <w:autoSpaceDE w:val="0"/>
        <w:autoSpaceDN w:val="0"/>
        <w:adjustRightInd w:val="0"/>
        <w:spacing w:after="0" w:line="5" w:lineRule="exact"/>
        <w:rPr>
          <w:rFonts w:ascii="Times New Roman" w:hAnsi="Times New Roman" w:cs="Times New Roman"/>
          <w:bCs/>
          <w:sz w:val="24"/>
          <w:szCs w:val="24"/>
        </w:rPr>
      </w:pPr>
    </w:p>
    <w:p w:rsidR="007978BF" w:rsidRPr="00102B25" w:rsidRDefault="009C6C68">
      <w:pPr>
        <w:widowControl w:val="0"/>
        <w:numPr>
          <w:ilvl w:val="0"/>
          <w:numId w:val="29"/>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Priimamas sprendimas dėl laimėtojo: </w:t>
      </w:r>
    </w:p>
    <w:p w:rsidR="007978BF" w:rsidRPr="00102B25" w:rsidRDefault="007978BF">
      <w:pPr>
        <w:widowControl w:val="0"/>
        <w:autoSpaceDE w:val="0"/>
        <w:autoSpaceDN w:val="0"/>
        <w:adjustRightInd w:val="0"/>
        <w:spacing w:after="0" w:line="12" w:lineRule="exact"/>
        <w:rPr>
          <w:rFonts w:ascii="Times New Roman" w:hAnsi="Times New Roman" w:cs="Times New Roman"/>
          <w:sz w:val="24"/>
          <w:szCs w:val="24"/>
        </w:rPr>
      </w:pPr>
    </w:p>
    <w:p w:rsidR="007978BF" w:rsidRPr="00102B25" w:rsidRDefault="009C6C68">
      <w:pPr>
        <w:widowControl w:val="0"/>
        <w:numPr>
          <w:ilvl w:val="0"/>
          <w:numId w:val="30"/>
        </w:numPr>
        <w:tabs>
          <w:tab w:val="clear" w:pos="720"/>
          <w:tab w:val="num" w:pos="1383"/>
        </w:tabs>
        <w:overflowPunct w:val="0"/>
        <w:autoSpaceDE w:val="0"/>
        <w:autoSpaceDN w:val="0"/>
        <w:adjustRightInd w:val="0"/>
        <w:spacing w:after="0" w:line="267"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laimėtoju gali būti pasirenkamas tik toks tiekėjas, kurio pasiūlymas atitinka Perkančiojo subjekto poreikius (o jei rengiami pirkimo dokumentai – juose nustatytus reikalavimus) ir tiekėjo siūloma kaina nėra per didelė ir Perkančiajam subjektui nepriimtina; </w:t>
      </w:r>
    </w:p>
    <w:p w:rsidR="007978BF" w:rsidRPr="00102B25" w:rsidRDefault="009C6C68">
      <w:pPr>
        <w:widowControl w:val="0"/>
        <w:numPr>
          <w:ilvl w:val="0"/>
          <w:numId w:val="30"/>
        </w:numPr>
        <w:tabs>
          <w:tab w:val="clear" w:pos="720"/>
          <w:tab w:val="num" w:pos="1411"/>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31.9. Suinteresuotieji dalyviai ne vėliau kaip per 5 darbo dienas nuo sprendimo priėmimo raštu informuojami apie procedūros rezultatus (žr. Aprašo 44 punktą), išskyrus atvejus, kai pirkimo sutartis sudaroma žodžiu.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7"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31.10. Su dalyviu, kurio pasiūlymas nustatytas laimėjęs, sudaroma pirkimo ar preliminarioji sutartis. </w:t>
      </w:r>
    </w:p>
    <w:p w:rsidR="007978BF" w:rsidRPr="00102B25" w:rsidRDefault="007978BF">
      <w:pPr>
        <w:widowControl w:val="0"/>
        <w:autoSpaceDE w:val="0"/>
        <w:autoSpaceDN w:val="0"/>
        <w:adjustRightInd w:val="0"/>
        <w:spacing w:after="0" w:line="12"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 Neskelbiant apie mažos vertės pirkimą, kreipiantis į vieną tiekėją, gali būti perkama šiais atvejais: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32.1. atliekami mažos vertės pirkimai, kai prekių ar paslaugų ar darbų pirkimo vertė ne didesnė kaip 10 000 Eur (dešimt tūkstančių eurų) be PVM;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32.2. jei mažos vertės pirkime, apie kurį buvo skelbta, nebuvo gauta paraiškų ar pasiūlymų arba visos pateiktos paraiškos ar pasiūlymai yra netinkami, o pirminės pirkimo sąlygos iš esmės nekeičiamos;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32.3. kai dėl įvykių, kurių Perkantysis subjektas negalėjo iš anksto numatyti, būtina ypač skubiai įsigyti prekių, paslaugų ar darbų. Aplinkybės, kuriomis grindžiama ypatinga skuba, negali priklausyti nuo Perkančiojo subjekto;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32.4. jeigu prekes patiekti, paslaugas suteikti ar darbus atlikti gali tik konkretus tiekėjas dėl vienos iš šių priežasčių: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31"/>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tikslas yra sukurti arba įsigyti unikalų meno kūrinį ar meninį atlikimą;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31"/>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konkurencijos nėra dėl techninių priežasčių; </w:t>
      </w:r>
    </w:p>
    <w:p w:rsidR="007978BF" w:rsidRPr="00102B25" w:rsidRDefault="007978BF">
      <w:pPr>
        <w:widowControl w:val="0"/>
        <w:autoSpaceDE w:val="0"/>
        <w:autoSpaceDN w:val="0"/>
        <w:adjustRightInd w:val="0"/>
        <w:spacing w:after="0" w:line="13" w:lineRule="exact"/>
        <w:rPr>
          <w:rFonts w:ascii="Times New Roman" w:hAnsi="Times New Roman" w:cs="Times New Roman"/>
          <w:bCs/>
          <w:sz w:val="24"/>
          <w:szCs w:val="24"/>
        </w:rPr>
      </w:pPr>
    </w:p>
    <w:p w:rsidR="007978BF" w:rsidRPr="00102B25" w:rsidRDefault="009C6C68">
      <w:pPr>
        <w:widowControl w:val="0"/>
        <w:numPr>
          <w:ilvl w:val="0"/>
          <w:numId w:val="31"/>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dėl išimtinių teisių, įskaitant intelektinės nuosavybės teises, apsaugos;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31"/>
        </w:numPr>
        <w:tabs>
          <w:tab w:val="clear" w:pos="720"/>
          <w:tab w:val="num" w:pos="1383"/>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Šio punkto 32.4.2 ir 32.4.3 papunkčiai gali būti taikomi tik tuo atveju, kai nėra pagrįstos alternatyvos ar pakaitalo ir konkurencijos nebuvimas nėra sukurtas Perkančiojo subjekto, dirbtinai sugriežtinus pirkimo reikalavimus;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80"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32.5. 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7978BF" w:rsidRPr="00102B25" w:rsidRDefault="009C6C68">
      <w:pPr>
        <w:widowControl w:val="0"/>
        <w:overflowPunct w:val="0"/>
        <w:autoSpaceDE w:val="0"/>
        <w:autoSpaceDN w:val="0"/>
        <w:adjustRightInd w:val="0"/>
        <w:spacing w:after="0" w:line="239"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32.6. jeigu prekės kotiruojamos ir perkamos prekių biržoje;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32.7. jeigu yra trumpalaikės ypač palankios sąlygos, leidžiančios reikalingas prekes įsigyti už daug mažesnę negu rinkos kainą;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7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32.8. 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32.9. kai iš to paties tiekėjo perkamos naujos paslaugos ar darbai, panašūs į tuos, kurie buvo pirkti pagal pirminę pirkimo sutartį, kai yra abi šios sąlygos kartu: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57"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1) visi nauji pirkimai yra skirti tam pačiam projektui, dėl kurio buvo sudaryta pirminė pirkimo sutartis, vykdyti, o pagrindiniame projekte buvo numatyta galimų papildomų paslaugų ar </w:t>
      </w:r>
      <w:r w:rsidRPr="00102B25">
        <w:rPr>
          <w:rFonts w:ascii="Times New Roman" w:hAnsi="Times New Roman" w:cs="Times New Roman"/>
          <w:bCs/>
          <w:sz w:val="24"/>
          <w:szCs w:val="24"/>
        </w:rPr>
        <w:lastRenderedPageBreak/>
        <w:t xml:space="preserve">darbų pirkimo apimtis ir sąlygos, kurioms esant bus perkama papildomai;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993" w:right="860" w:bottom="851"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710"/>
        <w:rPr>
          <w:rFonts w:ascii="Times New Roman" w:hAnsi="Times New Roman" w:cs="Times New Roman"/>
          <w:sz w:val="24"/>
          <w:szCs w:val="24"/>
        </w:rPr>
      </w:pPr>
      <w:bookmarkStart w:id="8" w:name="page8"/>
      <w:bookmarkEnd w:id="8"/>
      <w:r w:rsidRPr="00102B25">
        <w:rPr>
          <w:rFonts w:ascii="Times New Roman" w:hAnsi="Times New Roman" w:cs="Times New Roman"/>
          <w:bCs/>
          <w:sz w:val="24"/>
          <w:szCs w:val="24"/>
        </w:rPr>
        <w:lastRenderedPageBreak/>
        <w:t>8</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80" w:lineRule="auto"/>
        <w:ind w:left="10" w:right="260" w:firstLine="689"/>
        <w:rPr>
          <w:rFonts w:ascii="Times New Roman" w:hAnsi="Times New Roman" w:cs="Times New Roman"/>
          <w:sz w:val="24"/>
          <w:szCs w:val="24"/>
        </w:rPr>
      </w:pPr>
      <w:r w:rsidRPr="00102B25">
        <w:rPr>
          <w:rFonts w:ascii="Times New Roman" w:hAnsi="Times New Roman" w:cs="Times New Roman"/>
          <w:bCs/>
          <w:sz w:val="24"/>
          <w:szCs w:val="24"/>
        </w:rPr>
        <w:t>2) pirminė pirkimo sutartis buvo sudaryta paskelbus apie pirkimą šiame Apraše nustatyta tvarka, skelbime nurodžius apie galimybę pirkti papildomai ir atsižvelgus į papildomų pirkimų vertę;</w:t>
      </w:r>
    </w:p>
    <w:p w:rsidR="007978BF" w:rsidRPr="00102B25" w:rsidRDefault="007978BF">
      <w:pPr>
        <w:widowControl w:val="0"/>
        <w:autoSpaceDE w:val="0"/>
        <w:autoSpaceDN w:val="0"/>
        <w:adjustRightInd w:val="0"/>
        <w:spacing w:after="0" w:line="1" w:lineRule="exact"/>
        <w:rPr>
          <w:rFonts w:ascii="Times New Roman" w:hAnsi="Times New Roman" w:cs="Times New Roman"/>
          <w:sz w:val="24"/>
          <w:szCs w:val="24"/>
        </w:rPr>
      </w:pPr>
    </w:p>
    <w:p w:rsidR="007978BF" w:rsidRPr="00102B25" w:rsidRDefault="009C6C68">
      <w:pPr>
        <w:widowControl w:val="0"/>
        <w:numPr>
          <w:ilvl w:val="1"/>
          <w:numId w:val="32"/>
        </w:numPr>
        <w:tabs>
          <w:tab w:val="clear" w:pos="1440"/>
          <w:tab w:val="num" w:pos="1330"/>
        </w:tabs>
        <w:overflowPunct w:val="0"/>
        <w:autoSpaceDE w:val="0"/>
        <w:autoSpaceDN w:val="0"/>
        <w:adjustRightInd w:val="0"/>
        <w:spacing w:after="0" w:line="240" w:lineRule="auto"/>
        <w:ind w:left="1330" w:hanging="6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prekės ir paslaugos naudojant reprezentacinėms išlaidoms skirtas lėšas; </w:t>
      </w:r>
    </w:p>
    <w:p w:rsidR="007978BF" w:rsidRPr="00102B25" w:rsidRDefault="007978BF">
      <w:pPr>
        <w:widowControl w:val="0"/>
        <w:autoSpaceDE w:val="0"/>
        <w:autoSpaceDN w:val="0"/>
        <w:adjustRightInd w:val="0"/>
        <w:spacing w:after="0" w:line="38"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83"/>
        </w:tabs>
        <w:overflowPunct w:val="0"/>
        <w:autoSpaceDE w:val="0"/>
        <w:autoSpaceDN w:val="0"/>
        <w:adjustRightInd w:val="0"/>
        <w:spacing w:after="0" w:line="239"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perkami muziejų eksponatai, archyvų ir bibliotekų dokumentai, prenumeruojami laikraščiai ir žurnalai;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30"/>
        </w:tabs>
        <w:overflowPunct w:val="0"/>
        <w:autoSpaceDE w:val="0"/>
        <w:autoSpaceDN w:val="0"/>
        <w:adjustRightInd w:val="0"/>
        <w:spacing w:after="0" w:line="239" w:lineRule="auto"/>
        <w:ind w:left="1330" w:hanging="6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prekės iš valstybės rezervo;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514"/>
        </w:tabs>
        <w:overflowPunct w:val="0"/>
        <w:autoSpaceDE w:val="0"/>
        <w:autoSpaceDN w:val="0"/>
        <w:adjustRightInd w:val="0"/>
        <w:spacing w:after="0" w:line="239"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licencijos naudotis bibliotekiniais dokumentais ar duomenų (informacinėmis) bazėmis;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30"/>
        </w:tabs>
        <w:overflowPunct w:val="0"/>
        <w:autoSpaceDE w:val="0"/>
        <w:autoSpaceDN w:val="0"/>
        <w:adjustRightInd w:val="0"/>
        <w:spacing w:after="0" w:line="240" w:lineRule="auto"/>
        <w:ind w:left="1330" w:hanging="6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Perkančiojo subjekto darbuotojų mokymo ir konferencijų paslaugos; </w:t>
      </w:r>
    </w:p>
    <w:p w:rsidR="007978BF" w:rsidRPr="00102B25" w:rsidRDefault="007978BF">
      <w:pPr>
        <w:widowControl w:val="0"/>
        <w:autoSpaceDE w:val="0"/>
        <w:autoSpaceDN w:val="0"/>
        <w:adjustRightInd w:val="0"/>
        <w:spacing w:after="0" w:line="27"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29"/>
        </w:tabs>
        <w:overflowPunct w:val="0"/>
        <w:autoSpaceDE w:val="0"/>
        <w:autoSpaceDN w:val="0"/>
        <w:adjustRightInd w:val="0"/>
        <w:spacing w:after="0" w:line="241"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ekspertų komisijų, komitetų, tarybų narių, taip pat jų pasitelkiamų ekspertų, valstybės institucijų kontrolės veiklai reikalingų ekspertų teikiamos nematerialaus pobūdžio (intelektinės) paslaugos;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420"/>
        </w:tabs>
        <w:overflowPunct w:val="0"/>
        <w:autoSpaceDE w:val="0"/>
        <w:autoSpaceDN w:val="0"/>
        <w:adjustRightInd w:val="0"/>
        <w:spacing w:after="0" w:line="265"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prekės, gaminamos tik mokslinių tyrimų, eksperimentų, studijų ar eksperimentinės plėtros tikslais ir ženklinamos kaip išimtinai mokslo tikslams skirtos prekės;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34"/>
        </w:tabs>
        <w:overflowPunct w:val="0"/>
        <w:autoSpaceDE w:val="0"/>
        <w:autoSpaceDN w:val="0"/>
        <w:adjustRightInd w:val="0"/>
        <w:spacing w:after="0" w:line="239"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keleivių pervežimo, nakvynės ir kitos su tarnybine komandiruote susijusios paslaugos, kai jos įsigyjamos iš tiesioginio paslaugos teikėjo.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64"/>
        </w:tabs>
        <w:overflowPunct w:val="0"/>
        <w:autoSpaceDE w:val="0"/>
        <w:autoSpaceDN w:val="0"/>
        <w:adjustRightInd w:val="0"/>
        <w:spacing w:after="0" w:line="239"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perkamos prekės, paslaugos ar darbai, reikalingi vandentiekio ar nuotekų sistemos sudėtinių dalių avarijų šalinimui.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1"/>
          <w:numId w:val="32"/>
        </w:numPr>
        <w:tabs>
          <w:tab w:val="clear" w:pos="1440"/>
          <w:tab w:val="num" w:pos="1378"/>
        </w:tabs>
        <w:overflowPunct w:val="0"/>
        <w:autoSpaceDE w:val="0"/>
        <w:autoSpaceDN w:val="0"/>
        <w:adjustRightInd w:val="0"/>
        <w:spacing w:after="0" w:line="239"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visais Aprašo 32.1 – 32.18 punktuose nurodytais atvejais Perkantysis subjektas gali (neprivalo) kreiptis į daugiau tiekėjų, jeigu tai objektyviai įmanoma.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95" w:lineRule="auto"/>
        <w:ind w:left="10" w:right="26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33. Neskelbiant apie mažos vertės pirkimą, kai netenkinama nei viena iš Aprašo 32.1 – 32.19 punktuose nurodytų sąlygų, kreipiantis ne mažiau kaip į tris tiekėjus, gali būti perkama šiais atvejais: </w:t>
      </w:r>
    </w:p>
    <w:p w:rsidR="007978BF" w:rsidRPr="00102B25" w:rsidRDefault="009C6C68">
      <w:pPr>
        <w:widowControl w:val="0"/>
        <w:numPr>
          <w:ilvl w:val="1"/>
          <w:numId w:val="33"/>
        </w:numPr>
        <w:tabs>
          <w:tab w:val="clear" w:pos="1440"/>
          <w:tab w:val="num" w:pos="1247"/>
        </w:tabs>
        <w:overflowPunct w:val="0"/>
        <w:autoSpaceDE w:val="0"/>
        <w:autoSpaceDN w:val="0"/>
        <w:adjustRightInd w:val="0"/>
        <w:spacing w:after="0" w:line="242"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atliekami mažos vertės pirkimai, kai prekių ar paslaugų pirkimo vertė nuo 10 000 Eur (dešim</w:t>
      </w:r>
      <w:r w:rsidR="00963F65">
        <w:rPr>
          <w:rFonts w:ascii="Times New Roman" w:hAnsi="Times New Roman" w:cs="Times New Roman"/>
          <w:bCs/>
          <w:sz w:val="24"/>
          <w:szCs w:val="24"/>
        </w:rPr>
        <w:t>t tūkstančių eurų) be PVM iki 56</w:t>
      </w:r>
      <w:r w:rsidRPr="00102B25">
        <w:rPr>
          <w:rFonts w:ascii="Times New Roman" w:hAnsi="Times New Roman" w:cs="Times New Roman"/>
          <w:bCs/>
          <w:sz w:val="24"/>
          <w:szCs w:val="24"/>
        </w:rPr>
        <w:t xml:space="preserve"> 000 Eur (trisdešimt tūkstančių eurų) be PVM, o darbų vertė nuo 10 000 Eur (dešim</w:t>
      </w:r>
      <w:r w:rsidR="00963F65">
        <w:rPr>
          <w:rFonts w:ascii="Times New Roman" w:hAnsi="Times New Roman" w:cs="Times New Roman"/>
          <w:bCs/>
          <w:sz w:val="24"/>
          <w:szCs w:val="24"/>
        </w:rPr>
        <w:t>t tūkstančių eurų) be PVM iki 143</w:t>
      </w:r>
      <w:r w:rsidRPr="00102B25">
        <w:rPr>
          <w:rFonts w:ascii="Times New Roman" w:hAnsi="Times New Roman" w:cs="Times New Roman"/>
          <w:bCs/>
          <w:sz w:val="24"/>
          <w:szCs w:val="24"/>
        </w:rPr>
        <w:t xml:space="preserve"> 000 Eur (devyniasdešimt tūkstančių eurų) be PVM.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1"/>
          <w:numId w:val="33"/>
        </w:numPr>
        <w:tabs>
          <w:tab w:val="clear" w:pos="1440"/>
          <w:tab w:val="num" w:pos="1210"/>
        </w:tabs>
        <w:overflowPunct w:val="0"/>
        <w:autoSpaceDE w:val="0"/>
        <w:autoSpaceDN w:val="0"/>
        <w:adjustRightInd w:val="0"/>
        <w:spacing w:after="0" w:line="240" w:lineRule="auto"/>
        <w:ind w:left="121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visais Aprašo 33.1 punkte nurodytu atveju Perkantysis subjektas gali (neprivalo) kreiptis </w:t>
      </w:r>
    </w:p>
    <w:p w:rsidR="007978BF" w:rsidRPr="00102B25" w:rsidRDefault="007978BF">
      <w:pPr>
        <w:widowControl w:val="0"/>
        <w:autoSpaceDE w:val="0"/>
        <w:autoSpaceDN w:val="0"/>
        <w:adjustRightInd w:val="0"/>
        <w:spacing w:after="0" w:line="32" w:lineRule="exact"/>
        <w:rPr>
          <w:rFonts w:ascii="Times New Roman" w:hAnsi="Times New Roman" w:cs="Times New Roman"/>
          <w:bCs/>
          <w:sz w:val="24"/>
          <w:szCs w:val="24"/>
        </w:rPr>
      </w:pPr>
    </w:p>
    <w:p w:rsidR="007978BF" w:rsidRPr="00102B25" w:rsidRDefault="009C6C68">
      <w:pPr>
        <w:widowControl w:val="0"/>
        <w:numPr>
          <w:ilvl w:val="0"/>
          <w:numId w:val="33"/>
        </w:numPr>
        <w:tabs>
          <w:tab w:val="clear" w:pos="720"/>
          <w:tab w:val="num" w:pos="130"/>
        </w:tabs>
        <w:overflowPunct w:val="0"/>
        <w:autoSpaceDE w:val="0"/>
        <w:autoSpaceDN w:val="0"/>
        <w:adjustRightInd w:val="0"/>
        <w:spacing w:after="0" w:line="240" w:lineRule="auto"/>
        <w:ind w:left="130" w:hanging="130"/>
        <w:jc w:val="both"/>
        <w:rPr>
          <w:rFonts w:ascii="Times New Roman" w:hAnsi="Times New Roman" w:cs="Times New Roman"/>
          <w:bCs/>
          <w:sz w:val="24"/>
          <w:szCs w:val="24"/>
        </w:rPr>
      </w:pPr>
      <w:r w:rsidRPr="00102B25">
        <w:rPr>
          <w:rFonts w:ascii="Times New Roman" w:hAnsi="Times New Roman" w:cs="Times New Roman"/>
          <w:bCs/>
          <w:sz w:val="24"/>
          <w:szCs w:val="24"/>
        </w:rPr>
        <w:t xml:space="preserve">daugiau tiekėjų, jeigu tai objektyviai įmanoma. </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690"/>
        <w:rPr>
          <w:rFonts w:ascii="Times New Roman" w:hAnsi="Times New Roman" w:cs="Times New Roman"/>
          <w:sz w:val="24"/>
          <w:szCs w:val="24"/>
        </w:rPr>
      </w:pPr>
      <w:r w:rsidRPr="00102B25">
        <w:rPr>
          <w:rFonts w:ascii="Times New Roman" w:hAnsi="Times New Roman" w:cs="Times New Roman"/>
          <w:bCs/>
          <w:sz w:val="24"/>
          <w:szCs w:val="24"/>
        </w:rPr>
        <w:t>34. Neskelbiamos apklausos vykdymas, kai kreipiamasi ne mažiau kaip į tris tiekėjus (Aprašo 33):</w:t>
      </w:r>
    </w:p>
    <w:p w:rsidR="007978BF" w:rsidRPr="00102B25" w:rsidRDefault="007978BF">
      <w:pPr>
        <w:widowControl w:val="0"/>
        <w:autoSpaceDE w:val="0"/>
        <w:autoSpaceDN w:val="0"/>
        <w:adjustRightInd w:val="0"/>
        <w:spacing w:after="0" w:line="48" w:lineRule="exact"/>
        <w:rPr>
          <w:rFonts w:ascii="Times New Roman" w:hAnsi="Times New Roman" w:cs="Times New Roman"/>
          <w:sz w:val="24"/>
          <w:szCs w:val="24"/>
        </w:rPr>
      </w:pPr>
    </w:p>
    <w:p w:rsidR="007978BF" w:rsidRPr="00102B25" w:rsidRDefault="009C6C68">
      <w:pPr>
        <w:widowControl w:val="0"/>
        <w:numPr>
          <w:ilvl w:val="0"/>
          <w:numId w:val="34"/>
        </w:numPr>
        <w:tabs>
          <w:tab w:val="clear" w:pos="720"/>
          <w:tab w:val="num" w:pos="1348"/>
        </w:tabs>
        <w:overflowPunct w:val="0"/>
        <w:autoSpaceDE w:val="0"/>
        <w:autoSpaceDN w:val="0"/>
        <w:adjustRightInd w:val="0"/>
        <w:spacing w:after="0" w:line="239"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Parengiami pirkimo dokumentai. Pirkimo dokumentai rengiami lietuvių kalba. Papildomai pirkimo dokumentai gali būti rengiami ir kitomis kalbomis.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34"/>
        </w:numPr>
        <w:tabs>
          <w:tab w:val="clear" w:pos="720"/>
          <w:tab w:val="num" w:pos="1245"/>
        </w:tabs>
        <w:overflowPunct w:val="0"/>
        <w:autoSpaceDE w:val="0"/>
        <w:autoSpaceDN w:val="0"/>
        <w:adjustRightInd w:val="0"/>
        <w:spacing w:after="0" w:line="241"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dokumentų reikalavimai nustatomi Perkančiojo subjekto nuožiūra, užtikrinant, kad pirkimo dokumentai būtų tikslūs, aiškūs, be dviprasmybių ir nustatyti reikalavimai dirbtinai neribotų tiekėjų galimybių dalyvauti mažos vertės pirkime.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34"/>
        </w:numPr>
        <w:tabs>
          <w:tab w:val="clear" w:pos="720"/>
          <w:tab w:val="num" w:pos="1226"/>
        </w:tabs>
        <w:overflowPunct w:val="0"/>
        <w:autoSpaceDE w:val="0"/>
        <w:autoSpaceDN w:val="0"/>
        <w:adjustRightInd w:val="0"/>
        <w:spacing w:after="0" w:line="280" w:lineRule="auto"/>
        <w:ind w:left="10" w:right="24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Jei EBVPD naudojamas – pateikiama nuoroda į jį: </w:t>
      </w:r>
      <w:r w:rsidRPr="00102B25">
        <w:rPr>
          <w:rFonts w:ascii="Times New Roman" w:hAnsi="Times New Roman" w:cs="Times New Roman"/>
          <w:bCs/>
          <w:color w:val="0563C1"/>
          <w:sz w:val="24"/>
          <w:szCs w:val="24"/>
          <w:u w:val="single"/>
        </w:rPr>
        <w:t>https://ec.europa.eu/growth/tools-databases/espd/filter?lang=lt</w:t>
      </w:r>
      <w:r w:rsidRPr="00102B25">
        <w:rPr>
          <w:rFonts w:ascii="Times New Roman" w:hAnsi="Times New Roman" w:cs="Times New Roman"/>
          <w:bCs/>
          <w:sz w:val="24"/>
          <w:szCs w:val="24"/>
        </w:rPr>
        <w:t>, pateikiama informacija ar tiekėjų bus</w:t>
      </w:r>
      <w:r w:rsidRPr="00102B25">
        <w:rPr>
          <w:rFonts w:ascii="Times New Roman" w:hAnsi="Times New Roman" w:cs="Times New Roman"/>
          <w:bCs/>
          <w:color w:val="0563C1"/>
          <w:sz w:val="24"/>
          <w:szCs w:val="24"/>
        </w:rPr>
        <w:t xml:space="preserve"> </w:t>
      </w:r>
      <w:r w:rsidRPr="00102B25">
        <w:rPr>
          <w:rFonts w:ascii="Times New Roman" w:hAnsi="Times New Roman" w:cs="Times New Roman"/>
          <w:bCs/>
          <w:sz w:val="24"/>
          <w:szCs w:val="24"/>
        </w:rPr>
        <w:t xml:space="preserve">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 </w:t>
      </w:r>
    </w:p>
    <w:p w:rsidR="007978BF" w:rsidRPr="00102B25" w:rsidRDefault="007978BF">
      <w:pPr>
        <w:widowControl w:val="0"/>
        <w:autoSpaceDE w:val="0"/>
        <w:autoSpaceDN w:val="0"/>
        <w:adjustRightInd w:val="0"/>
        <w:spacing w:after="0" w:line="2" w:lineRule="exact"/>
        <w:rPr>
          <w:rFonts w:ascii="Times New Roman" w:hAnsi="Times New Roman" w:cs="Times New Roman"/>
          <w:bCs/>
          <w:sz w:val="24"/>
          <w:szCs w:val="24"/>
        </w:rPr>
      </w:pPr>
    </w:p>
    <w:p w:rsidR="007978BF" w:rsidRPr="00102B25" w:rsidRDefault="009C6C68">
      <w:pPr>
        <w:widowControl w:val="0"/>
        <w:numPr>
          <w:ilvl w:val="0"/>
          <w:numId w:val="34"/>
        </w:numPr>
        <w:tabs>
          <w:tab w:val="clear" w:pos="720"/>
          <w:tab w:val="num" w:pos="1215"/>
        </w:tabs>
        <w:overflowPunct w:val="0"/>
        <w:autoSpaceDE w:val="0"/>
        <w:autoSpaceDN w:val="0"/>
        <w:adjustRightInd w:val="0"/>
        <w:spacing w:after="0" w:line="239"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Nurodomas pasiūlymų pateikimo terminas. Jis nustatomas toks, kad tiekėjui pakaktų laiko parengti pasiūlymą.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34"/>
        </w:numPr>
        <w:tabs>
          <w:tab w:val="clear" w:pos="720"/>
          <w:tab w:val="num" w:pos="1280"/>
        </w:tabs>
        <w:overflowPunct w:val="0"/>
        <w:autoSpaceDE w:val="0"/>
        <w:autoSpaceDN w:val="0"/>
        <w:adjustRightInd w:val="0"/>
        <w:spacing w:after="0" w:line="295" w:lineRule="auto"/>
        <w:ind w:left="10" w:right="26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Vykdoma susipažinimo su pateiktais pasiūlymais procedūra. Patikrinama, ar tiekėjo siūlomas pirkimo objektas atitinka Perkančiojo subjekto pirkimo dokumentuose nurodytus </w:t>
      </w:r>
      <w:r w:rsidRPr="00102B25">
        <w:rPr>
          <w:rFonts w:ascii="Times New Roman" w:hAnsi="Times New Roman" w:cs="Times New Roman"/>
          <w:bCs/>
          <w:sz w:val="24"/>
          <w:szCs w:val="24"/>
        </w:rPr>
        <w:lastRenderedPageBreak/>
        <w:t xml:space="preserve">poreikius ir ar tiekėjo siūloma kaina nėra per didelė ir Perkančiajam subjektui nepriimtina.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709" w:right="620" w:bottom="284" w:left="1490" w:header="567" w:footer="567" w:gutter="0"/>
          <w:cols w:space="1296" w:equalWidth="0">
            <w:col w:w="9790"/>
          </w:cols>
          <w:noEndnote/>
        </w:sectPr>
      </w:pPr>
    </w:p>
    <w:p w:rsidR="007978BF" w:rsidRPr="00102B25" w:rsidRDefault="009C6C68">
      <w:pPr>
        <w:widowControl w:val="0"/>
        <w:autoSpaceDE w:val="0"/>
        <w:autoSpaceDN w:val="0"/>
        <w:adjustRightInd w:val="0"/>
        <w:spacing w:after="0" w:line="239" w:lineRule="auto"/>
        <w:ind w:left="4700"/>
        <w:rPr>
          <w:rFonts w:ascii="Times New Roman" w:hAnsi="Times New Roman" w:cs="Times New Roman"/>
          <w:sz w:val="24"/>
          <w:szCs w:val="24"/>
        </w:rPr>
      </w:pPr>
      <w:bookmarkStart w:id="9" w:name="page9"/>
      <w:bookmarkEnd w:id="9"/>
      <w:r w:rsidRPr="00102B25">
        <w:rPr>
          <w:rFonts w:ascii="Times New Roman" w:hAnsi="Times New Roman" w:cs="Times New Roman"/>
          <w:bCs/>
          <w:sz w:val="24"/>
          <w:szCs w:val="24"/>
        </w:rPr>
        <w:lastRenderedPageBreak/>
        <w:t>9</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35"/>
        </w:numPr>
        <w:tabs>
          <w:tab w:val="clear" w:pos="720"/>
          <w:tab w:val="num" w:pos="1268"/>
        </w:tabs>
        <w:overflowPunct w:val="0"/>
        <w:autoSpaceDE w:val="0"/>
        <w:autoSpaceDN w:val="0"/>
        <w:adjustRightInd w:val="0"/>
        <w:spacing w:after="0" w:line="267"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gali nevertinti viso tiekėjo pasiūlymo, jeigu patikrinęs jo dalį nustato, kad pasiūlymas, vadovaujantis jam nustatytais reikalavimais, turi būti atmetamas. </w:t>
      </w:r>
    </w:p>
    <w:p w:rsidR="007978BF" w:rsidRPr="00102B25" w:rsidRDefault="009C6C68">
      <w:pPr>
        <w:widowControl w:val="0"/>
        <w:numPr>
          <w:ilvl w:val="0"/>
          <w:numId w:val="35"/>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buvo numatyta, kad pirkimo metu bus deramasi – vykdomos derybos.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35"/>
        </w:numPr>
        <w:tabs>
          <w:tab w:val="clear" w:pos="720"/>
          <w:tab w:val="num" w:pos="1214"/>
        </w:tabs>
        <w:overflowPunct w:val="0"/>
        <w:autoSpaceDE w:val="0"/>
        <w:autoSpaceDN w:val="0"/>
        <w:adjustRightInd w:val="0"/>
        <w:spacing w:after="0" w:line="267"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Įvertinami gauti pasiūlymai. Perkantysis subjektas ekonomiškai naudingiausią pasiūlymą išrenka vadovaudamasis Įstatymo 64 straipsnio 1 dalyje ir 3-9 dalyse nustatytais reikalavimais. Neskelbiamoje apklausoje paprastai naudojamas kainos kriterijus. </w:t>
      </w:r>
    </w:p>
    <w:p w:rsidR="007978BF" w:rsidRPr="00102B25" w:rsidRDefault="009C6C68">
      <w:pPr>
        <w:widowControl w:val="0"/>
        <w:numPr>
          <w:ilvl w:val="0"/>
          <w:numId w:val="35"/>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Priimamas sprendimas dėl laimėtojo;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35"/>
        </w:numPr>
        <w:tabs>
          <w:tab w:val="clear" w:pos="720"/>
          <w:tab w:val="num" w:pos="1320"/>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Suinteresuotieji dalyviai ne vėliau kaip per 5 darbo dienas nuo sprendimo priėmimo raštu informuojami apie procedūros rezultatus (žr. Aprašo 44 punktą), išskyrus atvejus, kai pirkimo sutartis sudaroma žodžiu.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35"/>
        </w:numPr>
        <w:tabs>
          <w:tab w:val="clear" w:pos="720"/>
          <w:tab w:val="num" w:pos="1340"/>
        </w:tabs>
        <w:overflowPunct w:val="0"/>
        <w:autoSpaceDE w:val="0"/>
        <w:autoSpaceDN w:val="0"/>
        <w:adjustRightInd w:val="0"/>
        <w:spacing w:after="0" w:line="240" w:lineRule="auto"/>
        <w:ind w:left="1340" w:hanging="66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 dalyviu, kurio pasiūlymas nustatytas laimėjęs, sudaroma pirkimo ar preliminarioji </w:t>
      </w:r>
    </w:p>
    <w:p w:rsidR="007978BF" w:rsidRPr="00102B25" w:rsidRDefault="007978BF">
      <w:pPr>
        <w:widowControl w:val="0"/>
        <w:autoSpaceDE w:val="0"/>
        <w:autoSpaceDN w:val="0"/>
        <w:adjustRightInd w:val="0"/>
        <w:spacing w:after="0" w:line="32"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sutartis. </w:t>
      </w:r>
    </w:p>
    <w:p w:rsidR="007978BF" w:rsidRPr="00102B25" w:rsidRDefault="007978BF">
      <w:pPr>
        <w:widowControl w:val="0"/>
        <w:autoSpaceDE w:val="0"/>
        <w:autoSpaceDN w:val="0"/>
        <w:adjustRightInd w:val="0"/>
        <w:spacing w:after="0" w:line="274" w:lineRule="exact"/>
        <w:rPr>
          <w:rFonts w:ascii="Times New Roman" w:hAnsi="Times New Roman" w:cs="Times New Roman"/>
          <w:sz w:val="24"/>
          <w:szCs w:val="24"/>
        </w:rPr>
      </w:pPr>
    </w:p>
    <w:p w:rsidR="007978BF" w:rsidRPr="006D1671" w:rsidRDefault="009C6C68">
      <w:pPr>
        <w:widowControl w:val="0"/>
        <w:numPr>
          <w:ilvl w:val="1"/>
          <w:numId w:val="36"/>
        </w:numPr>
        <w:tabs>
          <w:tab w:val="clear" w:pos="1440"/>
          <w:tab w:val="num" w:pos="3480"/>
        </w:tabs>
        <w:overflowPunct w:val="0"/>
        <w:autoSpaceDE w:val="0"/>
        <w:autoSpaceDN w:val="0"/>
        <w:adjustRightInd w:val="0"/>
        <w:spacing w:after="0" w:line="239" w:lineRule="auto"/>
        <w:ind w:left="3480" w:hanging="386"/>
        <w:jc w:val="both"/>
        <w:rPr>
          <w:rFonts w:ascii="Times New Roman" w:hAnsi="Times New Roman" w:cs="Times New Roman"/>
          <w:b/>
          <w:bCs/>
          <w:sz w:val="24"/>
          <w:szCs w:val="24"/>
        </w:rPr>
      </w:pPr>
      <w:r w:rsidRPr="006D1671">
        <w:rPr>
          <w:rFonts w:ascii="Times New Roman" w:hAnsi="Times New Roman" w:cs="Times New Roman"/>
          <w:b/>
          <w:bCs/>
          <w:sz w:val="24"/>
          <w:szCs w:val="24"/>
        </w:rPr>
        <w:t xml:space="preserve">2 SKELBIAMA APKLAUSA </w:t>
      </w:r>
    </w:p>
    <w:p w:rsidR="007978BF" w:rsidRPr="006D1671" w:rsidRDefault="007978BF">
      <w:pPr>
        <w:widowControl w:val="0"/>
        <w:autoSpaceDE w:val="0"/>
        <w:autoSpaceDN w:val="0"/>
        <w:adjustRightInd w:val="0"/>
        <w:spacing w:after="0" w:line="278" w:lineRule="exact"/>
        <w:rPr>
          <w:rFonts w:ascii="Times New Roman" w:hAnsi="Times New Roman" w:cs="Times New Roman"/>
          <w:b/>
          <w:bCs/>
          <w:sz w:val="24"/>
          <w:szCs w:val="24"/>
        </w:rPr>
      </w:pPr>
    </w:p>
    <w:p w:rsidR="007978BF" w:rsidRPr="00102B25" w:rsidRDefault="009C6C68">
      <w:pPr>
        <w:widowControl w:val="0"/>
        <w:numPr>
          <w:ilvl w:val="0"/>
          <w:numId w:val="37"/>
        </w:numPr>
        <w:tabs>
          <w:tab w:val="clear" w:pos="720"/>
          <w:tab w:val="num" w:pos="1086"/>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Skelbiama apklausa atliekama CVP IS priemonėmis, užpildant skelbimą apie pirkimą, vadovaujantis Viešųjų pirkimų tarnybos nustatyta tvarka. Skelbiama apklausa CVP IS priemonėmis gali būti neatliekama, kai: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38"/>
        </w:numPr>
        <w:tabs>
          <w:tab w:val="clear" w:pos="720"/>
          <w:tab w:val="num" w:pos="1252"/>
        </w:tabs>
        <w:overflowPunct w:val="0"/>
        <w:autoSpaceDE w:val="0"/>
        <w:autoSpaceDN w:val="0"/>
        <w:adjustRightInd w:val="0"/>
        <w:spacing w:after="0" w:line="280"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dėl specialaus pirkimo pobūdžio reikėtų elektroninių priemonių, įrangos ar rinkmenų formatų, kurie nėra visuotinai prieinami ar palaikomi visuotinai prieinamomis programomis; </w:t>
      </w:r>
    </w:p>
    <w:p w:rsidR="007978BF" w:rsidRPr="00102B25" w:rsidRDefault="009C6C68">
      <w:pPr>
        <w:widowControl w:val="0"/>
        <w:numPr>
          <w:ilvl w:val="0"/>
          <w:numId w:val="38"/>
        </w:numPr>
        <w:tabs>
          <w:tab w:val="clear" w:pos="720"/>
          <w:tab w:val="num" w:pos="1289"/>
        </w:tabs>
        <w:overflowPunct w:val="0"/>
        <w:autoSpaceDE w:val="0"/>
        <w:autoSpaceDN w:val="0"/>
        <w:adjustRightInd w:val="0"/>
        <w:spacing w:after="0" w:line="242"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38"/>
        </w:numPr>
        <w:tabs>
          <w:tab w:val="clear" w:pos="720"/>
          <w:tab w:val="num" w:pos="1280"/>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elektroninių priemonių naudojimas pareikalautų specialios biuro įrangos, kuri nėra visuotinai prieinama Perkančiajam subjektui;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38"/>
        </w:numPr>
        <w:tabs>
          <w:tab w:val="clear" w:pos="720"/>
          <w:tab w:val="num" w:pos="126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dokumentuose reikalaujama pateikti modelius ar maketus, kurių neįmanoma perduoti elektroninėmis priemonėmis.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39"/>
        </w:numPr>
        <w:tabs>
          <w:tab w:val="clear" w:pos="720"/>
          <w:tab w:val="num" w:pos="1063"/>
        </w:tabs>
        <w:overflowPunct w:val="0"/>
        <w:autoSpaceDE w:val="0"/>
        <w:autoSpaceDN w:val="0"/>
        <w:adjustRightInd w:val="0"/>
        <w:spacing w:after="0" w:line="253"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Pirkimas skelbiamos apklausos būdu gali būti vykdomas visais atvejais (net kai Aprašas leidžia rinktis paprastesnį pirkimo būdą (neskelbiamą apklausą raštu ar žodžiu). </w:t>
      </w:r>
    </w:p>
    <w:p w:rsidR="007978BF" w:rsidRPr="00102B25" w:rsidRDefault="009C6C68">
      <w:pPr>
        <w:widowControl w:val="0"/>
        <w:numPr>
          <w:ilvl w:val="0"/>
          <w:numId w:val="39"/>
        </w:numPr>
        <w:tabs>
          <w:tab w:val="clear" w:pos="720"/>
          <w:tab w:val="num" w:pos="1020"/>
        </w:tabs>
        <w:overflowPunct w:val="0"/>
        <w:autoSpaceDE w:val="0"/>
        <w:autoSpaceDN w:val="0"/>
        <w:adjustRightInd w:val="0"/>
        <w:spacing w:after="0" w:line="240" w:lineRule="auto"/>
        <w:ind w:left="1020" w:hanging="3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Skelbiamos apklausos eiga: </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numPr>
          <w:ilvl w:val="0"/>
          <w:numId w:val="40"/>
        </w:numPr>
        <w:tabs>
          <w:tab w:val="clear" w:pos="720"/>
          <w:tab w:val="num" w:pos="1338"/>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Parengiami pirkimo dokumentai. Pirkimo dokumentai rengiami lietuvių kalba. Papildomai pirkimo dokumentai gali būti rengiami ir kitomis kalbomis.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0"/>
        </w:numPr>
        <w:tabs>
          <w:tab w:val="clear" w:pos="720"/>
          <w:tab w:val="num" w:pos="1212"/>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dokumentai turi būti tikslūs, aiškūs, be dviprasmybių, kad tiekėjai galėtų pateikti pasiūlymus, o Perkantysis subjektas nupirkti tai, ko reikia.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0"/>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dokumentuose turi būti: </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numPr>
          <w:ilvl w:val="0"/>
          <w:numId w:val="41"/>
        </w:numPr>
        <w:tabs>
          <w:tab w:val="clear" w:pos="720"/>
          <w:tab w:val="num" w:pos="1394"/>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prekių, paslaugų ar darbų pavadinimas, kiekis (apimtis), su prekėmis teiktinų paslaugų pobūdis, prekių tiekimo, paslaugų teikimo ar darbų atlikimo terminai;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1"/>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techninė specifikacija;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41"/>
        </w:numPr>
        <w:tabs>
          <w:tab w:val="clear" w:pos="720"/>
          <w:tab w:val="num" w:pos="1439"/>
        </w:tabs>
        <w:overflowPunct w:val="0"/>
        <w:autoSpaceDE w:val="0"/>
        <w:autoSpaceDN w:val="0"/>
        <w:adjustRightInd w:val="0"/>
        <w:spacing w:after="0" w:line="242"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41"/>
        </w:numPr>
        <w:tabs>
          <w:tab w:val="clear" w:pos="720"/>
          <w:tab w:val="num" w:pos="1485"/>
        </w:tabs>
        <w:overflowPunct w:val="0"/>
        <w:autoSpaceDE w:val="0"/>
        <w:autoSpaceDN w:val="0"/>
        <w:adjustRightInd w:val="0"/>
        <w:spacing w:after="0" w:line="293"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ketinama sudaryti preliminariąją sutartį, pirkimo dokumentuose turi būti preliminariosios sutarties sąlygos ir (arba) preliminariosios sutarties projektas, jeigu jis yra parengtas;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41"/>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pasiūlymų rengimo reikalavimai;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41"/>
        </w:numPr>
        <w:tabs>
          <w:tab w:val="clear" w:pos="720"/>
          <w:tab w:val="num" w:pos="1539"/>
        </w:tabs>
        <w:overflowPunct w:val="0"/>
        <w:autoSpaceDE w:val="0"/>
        <w:autoSpaceDN w:val="0"/>
        <w:adjustRightInd w:val="0"/>
        <w:spacing w:after="0" w:line="317"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Perkantysis subjektas nusprendžia taikyti tiekėjų pašalinimo pagrindus, kvalifikacijos reikalavimus (žr. Tiekėjo kvalifikacijos reikalavimų nustatymo metodiką) ir (arba) reikalaujami kokybės vadybos sistemos ir (arba) aplinkos apsaugos vadybos sistemos standartai, </w:t>
      </w:r>
      <w:r w:rsidRPr="00102B25">
        <w:rPr>
          <w:rFonts w:ascii="Times New Roman" w:hAnsi="Times New Roman" w:cs="Times New Roman"/>
          <w:bCs/>
          <w:sz w:val="24"/>
          <w:szCs w:val="24"/>
        </w:rPr>
        <w:lastRenderedPageBreak/>
        <w:t xml:space="preserve">gali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568" w:right="860" w:bottom="993"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0" w:name="page10"/>
      <w:bookmarkEnd w:id="10"/>
      <w:r w:rsidRPr="00102B25">
        <w:rPr>
          <w:rFonts w:ascii="Times New Roman" w:hAnsi="Times New Roman" w:cs="Times New Roman"/>
          <w:bCs/>
          <w:sz w:val="24"/>
          <w:szCs w:val="24"/>
        </w:rPr>
        <w:lastRenderedPageBreak/>
        <w:t>10</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67" w:lineRule="auto"/>
        <w:jc w:val="both"/>
        <w:rPr>
          <w:rFonts w:ascii="Times New Roman" w:hAnsi="Times New Roman" w:cs="Times New Roman"/>
          <w:sz w:val="24"/>
          <w:szCs w:val="24"/>
        </w:rPr>
      </w:pPr>
      <w:r w:rsidRPr="00102B25">
        <w:rPr>
          <w:rFonts w:ascii="Times New Roman" w:hAnsi="Times New Roman" w:cs="Times New Roman"/>
          <w:bCs/>
          <w:sz w:val="24"/>
          <w:szCs w:val="24"/>
        </w:rPr>
        <w:t xml:space="preserve">būti naudojamas Europos bendrasis viešojo pirkimo dokumentas (toliau – EBVPD) (žr. Lietuvos Respublikos viešųjų pirkimų įstatymo 50 straipsnį). Jei EBVPD naudojamas – pateikiama nuoroda į jį: </w:t>
      </w:r>
      <w:r w:rsidRPr="00102B25">
        <w:rPr>
          <w:rFonts w:ascii="Times New Roman" w:hAnsi="Times New Roman" w:cs="Times New Roman"/>
          <w:bCs/>
          <w:color w:val="0563C1"/>
          <w:sz w:val="24"/>
          <w:szCs w:val="24"/>
          <w:u w:val="single"/>
        </w:rPr>
        <w:t>https://ec.europa.eu/growth/tools-databases/espd/filter?lang=lt</w:t>
      </w:r>
      <w:r w:rsidRPr="00102B25">
        <w:rPr>
          <w:rFonts w:ascii="Times New Roman" w:hAnsi="Times New Roman" w:cs="Times New Roman"/>
          <w:bCs/>
          <w:sz w:val="24"/>
          <w:szCs w:val="24"/>
        </w:rPr>
        <w:t>, pateikiama informacija ar tiekėjų bus</w:t>
      </w:r>
      <w:r w:rsidRPr="00102B25">
        <w:rPr>
          <w:rFonts w:ascii="Times New Roman" w:hAnsi="Times New Roman" w:cs="Times New Roman"/>
          <w:bCs/>
          <w:color w:val="0563C1"/>
          <w:sz w:val="24"/>
          <w:szCs w:val="24"/>
        </w:rPr>
        <w:t xml:space="preserve"> </w:t>
      </w:r>
      <w:r w:rsidRPr="00102B25">
        <w:rPr>
          <w:rFonts w:ascii="Times New Roman" w:hAnsi="Times New Roman" w:cs="Times New Roman"/>
          <w:bCs/>
          <w:sz w:val="24"/>
          <w:szCs w:val="24"/>
        </w:rPr>
        <w:t>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7978BF" w:rsidRPr="00102B25" w:rsidRDefault="007978BF">
      <w:pPr>
        <w:widowControl w:val="0"/>
        <w:autoSpaceDE w:val="0"/>
        <w:autoSpaceDN w:val="0"/>
        <w:adjustRightInd w:val="0"/>
        <w:spacing w:after="0" w:line="1" w:lineRule="exact"/>
        <w:rPr>
          <w:rFonts w:ascii="Times New Roman" w:hAnsi="Times New Roman" w:cs="Times New Roman"/>
          <w:sz w:val="24"/>
          <w:szCs w:val="24"/>
        </w:rPr>
      </w:pPr>
    </w:p>
    <w:p w:rsidR="007978BF" w:rsidRPr="00102B25" w:rsidRDefault="009C6C68">
      <w:pPr>
        <w:widowControl w:val="0"/>
        <w:numPr>
          <w:ilvl w:val="0"/>
          <w:numId w:val="42"/>
        </w:numPr>
        <w:tabs>
          <w:tab w:val="clear" w:pos="720"/>
          <w:tab w:val="num" w:pos="1420"/>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kaip turi būti apskaičiuota ir išreikšta pasiūlymuose nurodoma kaina ar sąnaudos. Į kainą ar sąnaudas turi būti įskaičiuoti visi mokesčiai;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420"/>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reikalavimas tiekėjams nurodyti, kokiai pirkimo daliai ir kokie subtiekėjai (jeigu jie žinomi) pasitelkiami;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397"/>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kad tiekėjas privalo nurodyti, kuri informacija, vadovaujantis Įstatymo 32 straipsniu, yra konfidenciali;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00"/>
        </w:tabs>
        <w:overflowPunct w:val="0"/>
        <w:autoSpaceDE w:val="0"/>
        <w:autoSpaceDN w:val="0"/>
        <w:adjustRightInd w:val="0"/>
        <w:spacing w:after="0" w:line="240" w:lineRule="auto"/>
        <w:ind w:left="1500" w:hanging="8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apie pasiūlymų pateikimo termino pabaigą, pateikimo vietą ir būdą; </w:t>
      </w:r>
    </w:p>
    <w:p w:rsidR="007978BF" w:rsidRPr="00102B25" w:rsidRDefault="007978BF">
      <w:pPr>
        <w:widowControl w:val="0"/>
        <w:autoSpaceDE w:val="0"/>
        <w:autoSpaceDN w:val="0"/>
        <w:adjustRightInd w:val="0"/>
        <w:spacing w:after="0" w:line="24"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00"/>
        </w:tabs>
        <w:overflowPunct w:val="0"/>
        <w:autoSpaceDE w:val="0"/>
        <w:autoSpaceDN w:val="0"/>
        <w:adjustRightInd w:val="0"/>
        <w:spacing w:after="0" w:line="240" w:lineRule="auto"/>
        <w:ind w:left="1500" w:hanging="8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apie galimybę šifruoti teikiamus pasiūlymus;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1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ar susipažinimo su pasiūlymais procedūroje galės dalyvauti tiekėjai ar jų įgalioti atstovai;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00"/>
        </w:tabs>
        <w:overflowPunct w:val="0"/>
        <w:autoSpaceDE w:val="0"/>
        <w:autoSpaceDN w:val="0"/>
        <w:adjustRightInd w:val="0"/>
        <w:spacing w:after="0" w:line="240" w:lineRule="auto"/>
        <w:ind w:left="1500" w:hanging="8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pasiūlymų vertinimo kriterijai ir sąlygos;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495"/>
        </w:tabs>
        <w:overflowPunct w:val="0"/>
        <w:autoSpaceDE w:val="0"/>
        <w:autoSpaceDN w:val="0"/>
        <w:adjustRightInd w:val="0"/>
        <w:spacing w:after="0" w:line="255"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ar pirkimo metu bus deramasi arba kokiais atvejais bus deramasi, ir derybų sąlygos bei tvarka; </w:t>
      </w:r>
    </w:p>
    <w:p w:rsidR="007978BF" w:rsidRPr="00102B25" w:rsidRDefault="009C6C68">
      <w:pPr>
        <w:widowControl w:val="0"/>
        <w:numPr>
          <w:ilvl w:val="0"/>
          <w:numId w:val="42"/>
        </w:numPr>
        <w:tabs>
          <w:tab w:val="clear" w:pos="720"/>
          <w:tab w:val="num" w:pos="1527"/>
        </w:tabs>
        <w:overflowPunct w:val="0"/>
        <w:autoSpaceDE w:val="0"/>
        <w:autoSpaceDN w:val="0"/>
        <w:adjustRightInd w:val="0"/>
        <w:spacing w:after="0" w:line="242"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25"/>
        </w:tabs>
        <w:overflowPunct w:val="0"/>
        <w:autoSpaceDE w:val="0"/>
        <w:autoSpaceDN w:val="0"/>
        <w:adjustRightInd w:val="0"/>
        <w:spacing w:after="0" w:line="280"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organizatoriaus arba Komisijos narių (vieno ar kelių), arba kito perkančiojo subjekto atstovo, kurie įgalioti palaikyti tiesioginį ryšį su tiekėjais ir gauti iš jų (ne tarpininkų) pranešimus, susijusius su pirkimų procedūromis, vardai, pavardės, kontaktinė informacija;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42"/>
        </w:numPr>
        <w:tabs>
          <w:tab w:val="clear" w:pos="720"/>
          <w:tab w:val="num" w:pos="1506"/>
        </w:tabs>
        <w:overflowPunct w:val="0"/>
        <w:autoSpaceDE w:val="0"/>
        <w:autoSpaceDN w:val="0"/>
        <w:adjustRightInd w:val="0"/>
        <w:spacing w:after="0" w:line="253"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kita informacija, nurodyta Įstatymo 48 straipsnyje, pirkimo dokumentuose pateikiama pagal poreikį, atsižvelgiant į pirkimo objekto specifiką.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right="4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37.4. Nustatomas pasiūlymų pateikimo terminas. Jis nustatomas toks, kad tiekėjui pakaktų laiko parengti pasiūlymą pagal nustatytus reikalavimus.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37.5. Minimalus pasiūlymų pateikimo terminas – 3 darbo dienos nuo skelbimo paskelbimo CVP IS dienos.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55"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37.6. Nustatant pasiūlymo pateikimo terminą, į jį turi būti įtraukiamas papildomas laikas, reikalingas Viešųjų pirkimų tarnybai skelbimui paskelbti (1 darbo diena). </w:t>
      </w:r>
    </w:p>
    <w:p w:rsidR="007978BF" w:rsidRPr="00102B25" w:rsidRDefault="009C6C68">
      <w:pPr>
        <w:widowControl w:val="0"/>
        <w:overflowPunct w:val="0"/>
        <w:autoSpaceDE w:val="0"/>
        <w:autoSpaceDN w:val="0"/>
        <w:adjustRightInd w:val="0"/>
        <w:spacing w:after="0" w:line="240" w:lineRule="auto"/>
        <w:ind w:left="680"/>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37.7. Paskelbiamas skelbimas apie pirkimą Viešųjų pirkimų tarnybos nustatyta tvarka. </w:t>
      </w:r>
    </w:p>
    <w:p w:rsidR="007978BF" w:rsidRPr="00102B25" w:rsidRDefault="007978BF">
      <w:pPr>
        <w:widowControl w:val="0"/>
        <w:autoSpaceDE w:val="0"/>
        <w:autoSpaceDN w:val="0"/>
        <w:adjustRightInd w:val="0"/>
        <w:spacing w:after="0" w:line="27"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2"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37.8. 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69"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37.9. 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w:t>
      </w:r>
      <w:r w:rsidRPr="00102B25">
        <w:rPr>
          <w:rFonts w:ascii="Times New Roman" w:hAnsi="Times New Roman" w:cs="Times New Roman"/>
          <w:bCs/>
          <w:sz w:val="24"/>
          <w:szCs w:val="24"/>
        </w:rPr>
        <w:lastRenderedPageBreak/>
        <w:t xml:space="preserve">nei tas, kiek vėluojama pateikti paaiškinimus ar patikslinimus.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851" w:right="860" w:bottom="1134"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3961"/>
        <w:rPr>
          <w:rFonts w:ascii="Times New Roman" w:hAnsi="Times New Roman" w:cs="Times New Roman"/>
          <w:sz w:val="24"/>
          <w:szCs w:val="24"/>
        </w:rPr>
      </w:pPr>
      <w:bookmarkStart w:id="11" w:name="page11"/>
      <w:bookmarkEnd w:id="11"/>
      <w:r w:rsidRPr="00102B25">
        <w:rPr>
          <w:rFonts w:ascii="Times New Roman" w:hAnsi="Times New Roman" w:cs="Times New Roman"/>
          <w:bCs/>
          <w:sz w:val="24"/>
          <w:szCs w:val="24"/>
        </w:rPr>
        <w:lastRenderedPageBreak/>
        <w:t>11</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43"/>
        </w:numPr>
        <w:tabs>
          <w:tab w:val="clear" w:pos="720"/>
          <w:tab w:val="num" w:pos="727"/>
        </w:tabs>
        <w:overflowPunct w:val="0"/>
        <w:autoSpaceDE w:val="0"/>
        <w:autoSpaceDN w:val="0"/>
        <w:adjustRightInd w:val="0"/>
        <w:spacing w:after="0" w:line="255"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 </w:t>
      </w:r>
    </w:p>
    <w:p w:rsidR="007978BF" w:rsidRPr="00102B25" w:rsidRDefault="009C6C68">
      <w:pPr>
        <w:widowControl w:val="0"/>
        <w:numPr>
          <w:ilvl w:val="0"/>
          <w:numId w:val="43"/>
        </w:numPr>
        <w:tabs>
          <w:tab w:val="clear" w:pos="720"/>
          <w:tab w:val="num" w:pos="654"/>
        </w:tabs>
        <w:overflowPunct w:val="0"/>
        <w:autoSpaceDE w:val="0"/>
        <w:autoSpaceDN w:val="0"/>
        <w:adjustRightInd w:val="0"/>
        <w:spacing w:after="0" w:line="280"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 </w:t>
      </w:r>
    </w:p>
    <w:p w:rsidR="007978BF" w:rsidRPr="00102B25" w:rsidRDefault="007978BF">
      <w:pPr>
        <w:widowControl w:val="0"/>
        <w:autoSpaceDE w:val="0"/>
        <w:autoSpaceDN w:val="0"/>
        <w:adjustRightInd w:val="0"/>
        <w:spacing w:after="0" w:line="2"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710"/>
        </w:tabs>
        <w:overflowPunct w:val="0"/>
        <w:autoSpaceDE w:val="0"/>
        <w:autoSpaceDN w:val="0"/>
        <w:adjustRightInd w:val="0"/>
        <w:spacing w:after="0" w:line="254"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gauta pretenzijų – į jas atsakoma Įstatymo 109 straipsnyje nurodyta tvarka ir terminais, įvertinant, ar dėl pateikto atsakymo į pretenziją būtini pirkimo dokumentų patikslinimai. Jei taip, jie teikiami šiame Apraše nustatyta tvarka ir terminais. </w:t>
      </w:r>
    </w:p>
    <w:p w:rsidR="007978BF" w:rsidRPr="00102B25" w:rsidRDefault="009C6C68">
      <w:pPr>
        <w:widowControl w:val="0"/>
        <w:numPr>
          <w:ilvl w:val="0"/>
          <w:numId w:val="43"/>
        </w:numPr>
        <w:tabs>
          <w:tab w:val="clear" w:pos="720"/>
          <w:tab w:val="num" w:pos="659"/>
        </w:tabs>
        <w:overflowPunct w:val="0"/>
        <w:autoSpaceDE w:val="0"/>
        <w:autoSpaceDN w:val="0"/>
        <w:adjustRightInd w:val="0"/>
        <w:spacing w:after="0" w:line="280"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Susipažįstama su pasiūlymais: suėjus pasiūlymų pateikimo terminui, atveriami CVP IS priemonėmis pateikti pasiūlymai, vadovaujantis Viešųjų pirkimų įstatymo 57 str. nuostatomis; </w:t>
      </w:r>
    </w:p>
    <w:p w:rsidR="007978BF" w:rsidRPr="00102B25" w:rsidRDefault="009C6C68">
      <w:pPr>
        <w:widowControl w:val="0"/>
        <w:numPr>
          <w:ilvl w:val="0"/>
          <w:numId w:val="43"/>
        </w:numPr>
        <w:tabs>
          <w:tab w:val="clear" w:pos="720"/>
          <w:tab w:val="num" w:pos="647"/>
        </w:tabs>
        <w:overflowPunct w:val="0"/>
        <w:autoSpaceDE w:val="0"/>
        <w:autoSpaceDN w:val="0"/>
        <w:adjustRightInd w:val="0"/>
        <w:spacing w:after="0" w:line="267"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781"/>
        </w:tabs>
        <w:overflowPunct w:val="0"/>
        <w:autoSpaceDE w:val="0"/>
        <w:autoSpaceDN w:val="0"/>
        <w:adjustRightInd w:val="0"/>
        <w:spacing w:after="0" w:line="241"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Įvertinami gauti pasiūlymai. Perkantysis subjektas ekonomiškai naudingiausią pasiūlymą išrenka vadovaudamasis Įstatymo 64 straipsnio 1 dalyje ir 3 – 9 dalyse nustatytais reikalavimais.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659"/>
        </w:tabs>
        <w:overflowPunct w:val="0"/>
        <w:autoSpaceDE w:val="0"/>
        <w:autoSpaceDN w:val="0"/>
        <w:adjustRightInd w:val="0"/>
        <w:spacing w:after="0" w:line="254"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682"/>
        </w:tabs>
        <w:overflowPunct w:val="0"/>
        <w:autoSpaceDE w:val="0"/>
        <w:autoSpaceDN w:val="0"/>
        <w:adjustRightInd w:val="0"/>
        <w:spacing w:after="0" w:line="241" w:lineRule="auto"/>
        <w:ind w:left="-679"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pirkimo dokumentuose buvo nustatyti reikalavimai tiekėjui ir reikalauta EBVPD, įvertinama jame pateikta informacija ir priimamas sprendimas dėl kiekvieno pasiūlymą pateikusio dalyvio atitikties reikalavimams.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769"/>
        </w:tabs>
        <w:overflowPunct w:val="0"/>
        <w:autoSpaceDE w:val="0"/>
        <w:autoSpaceDN w:val="0"/>
        <w:adjustRightInd w:val="0"/>
        <w:spacing w:after="0" w:line="241"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buvo numatyta, kad dokumentų, patvirtinančių tiekėjo atitiktį keliamiems reikalavimams, bus prašoma tik iš galimo laimėtojo, netaikant reikalavimų dėl EBVPD, toliau vykdoma Aprašo 37.20 punkte nurodoma procedūra;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650"/>
        </w:tabs>
        <w:overflowPunct w:val="0"/>
        <w:autoSpaceDE w:val="0"/>
        <w:autoSpaceDN w:val="0"/>
        <w:adjustRightInd w:val="0"/>
        <w:spacing w:after="0" w:line="280"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Tiekėjai informuojami apie patikrinimo rezultatus (tiekėjas atitinka/ neatitinka keliamus reikalavimus). Teisę dalyvauti tolesnėse pirkimo procedūrose turi keliamus reikalavimus atitinkantys dalyviai. Jei tiekėjas šalinamas iš pirkimo, tiekėjui nurodomas jo pašalinimo pagrindas.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689"/>
        </w:tabs>
        <w:overflowPunct w:val="0"/>
        <w:autoSpaceDE w:val="0"/>
        <w:autoSpaceDN w:val="0"/>
        <w:adjustRightInd w:val="0"/>
        <w:spacing w:after="0" w:line="254"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 </w:t>
      </w:r>
    </w:p>
    <w:p w:rsidR="007978BF" w:rsidRPr="00102B25" w:rsidRDefault="007978BF">
      <w:pPr>
        <w:widowControl w:val="0"/>
        <w:autoSpaceDE w:val="0"/>
        <w:autoSpaceDN w:val="0"/>
        <w:adjustRightInd w:val="0"/>
        <w:spacing w:after="0" w:line="5" w:lineRule="exact"/>
        <w:rPr>
          <w:rFonts w:ascii="Times New Roman" w:hAnsi="Times New Roman" w:cs="Times New Roman"/>
          <w:bCs/>
          <w:sz w:val="24"/>
          <w:szCs w:val="24"/>
        </w:rPr>
      </w:pPr>
    </w:p>
    <w:p w:rsidR="007978BF" w:rsidRPr="00102B25" w:rsidRDefault="009C6C68">
      <w:pPr>
        <w:widowControl w:val="0"/>
        <w:numPr>
          <w:ilvl w:val="0"/>
          <w:numId w:val="43"/>
        </w:numPr>
        <w:tabs>
          <w:tab w:val="clear" w:pos="720"/>
          <w:tab w:val="num" w:pos="664"/>
        </w:tabs>
        <w:overflowPunct w:val="0"/>
        <w:autoSpaceDE w:val="0"/>
        <w:autoSpaceDN w:val="0"/>
        <w:adjustRightInd w:val="0"/>
        <w:spacing w:after="0" w:line="257" w:lineRule="auto"/>
        <w:ind w:left="-679"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pirkimo dokumentuose buvo numatyta, kad pirkimo metu bus deramasi, vykdomos derybos, siekiant geriausio pirkimo dokumentuose nurodytus Perkančiojo subjekto </w:t>
      </w:r>
      <w:r w:rsidRPr="00102B25">
        <w:rPr>
          <w:rFonts w:ascii="Times New Roman" w:hAnsi="Times New Roman" w:cs="Times New Roman"/>
          <w:bCs/>
          <w:sz w:val="24"/>
          <w:szCs w:val="24"/>
        </w:rPr>
        <w:lastRenderedPageBreak/>
        <w:t xml:space="preserve">poreikius atitinkančio rezultato. Derybos vyksta laikantis toliau nurodytų sąlygų: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993" w:right="860" w:bottom="568" w:left="2179" w:header="567" w:footer="567" w:gutter="0"/>
          <w:cols w:space="1296" w:equalWidth="0">
            <w:col w:w="8861"/>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2" w:name="page12"/>
      <w:bookmarkEnd w:id="12"/>
      <w:r w:rsidRPr="00102B25">
        <w:rPr>
          <w:rFonts w:ascii="Times New Roman" w:hAnsi="Times New Roman" w:cs="Times New Roman"/>
          <w:bCs/>
          <w:sz w:val="24"/>
          <w:szCs w:val="24"/>
        </w:rPr>
        <w:lastRenderedPageBreak/>
        <w:t>12</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44"/>
        </w:numPr>
        <w:tabs>
          <w:tab w:val="clear" w:pos="720"/>
          <w:tab w:val="num" w:pos="1534"/>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visiems tiekėjams taikomi vienodi reikalavimai, suteikiamos vienodos galimybės ir pateikiama vienoda informacija – teikdamas informaciją, Perkantysis subjektas neturi diskriminuoti tiekėjų;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numPr>
          <w:ilvl w:val="0"/>
          <w:numId w:val="44"/>
        </w:numPr>
        <w:tabs>
          <w:tab w:val="clear" w:pos="720"/>
          <w:tab w:val="num" w:pos="1504"/>
        </w:tabs>
        <w:overflowPunct w:val="0"/>
        <w:autoSpaceDE w:val="0"/>
        <w:autoSpaceDN w:val="0"/>
        <w:adjustRightInd w:val="0"/>
        <w:spacing w:after="0" w:line="255"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tretiesiems asmenims ir derybose dalyvaujantiems tiekėjams negali būti atskleidžiama jokia derybų metu iš tiekėjo gauta informacija, taip pat informacija apie derybų metu pasiektus susitarimus; </w:t>
      </w:r>
    </w:p>
    <w:p w:rsidR="007978BF" w:rsidRPr="00102B25" w:rsidRDefault="009C6C68">
      <w:pPr>
        <w:widowControl w:val="0"/>
        <w:numPr>
          <w:ilvl w:val="0"/>
          <w:numId w:val="44"/>
        </w:numPr>
        <w:tabs>
          <w:tab w:val="clear" w:pos="720"/>
          <w:tab w:val="num" w:pos="1527"/>
        </w:tabs>
        <w:overflowPunct w:val="0"/>
        <w:autoSpaceDE w:val="0"/>
        <w:autoSpaceDN w:val="0"/>
        <w:adjustRightInd w:val="0"/>
        <w:spacing w:after="0" w:line="280"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negalima derėtis dėl reikalavimų tiekėjui, pasiūlymo vertinimo kriterijų ir vertinimo tvarkos. Perkantysis subjektas gali nusimatyti ir daugiau aspektų, dėl kurių nesiderama; </w:t>
      </w:r>
    </w:p>
    <w:p w:rsidR="007978BF" w:rsidRPr="00102B25" w:rsidRDefault="009C6C68">
      <w:pPr>
        <w:widowControl w:val="0"/>
        <w:numPr>
          <w:ilvl w:val="0"/>
          <w:numId w:val="44"/>
        </w:numPr>
        <w:tabs>
          <w:tab w:val="clear" w:pos="720"/>
          <w:tab w:val="num" w:pos="1523"/>
        </w:tabs>
        <w:overflowPunct w:val="0"/>
        <w:autoSpaceDE w:val="0"/>
        <w:autoSpaceDN w:val="0"/>
        <w:adjustRightInd w:val="0"/>
        <w:spacing w:after="0" w:line="266"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4"/>
        </w:numPr>
        <w:tabs>
          <w:tab w:val="clear" w:pos="720"/>
          <w:tab w:val="num" w:pos="1500"/>
        </w:tabs>
        <w:overflowPunct w:val="0"/>
        <w:autoSpaceDE w:val="0"/>
        <w:autoSpaceDN w:val="0"/>
        <w:adjustRightInd w:val="0"/>
        <w:spacing w:after="0" w:line="240" w:lineRule="auto"/>
        <w:ind w:left="1500" w:hanging="8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tiekėjai kviečiami pateikti galutinius pasiūlymus;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44"/>
        </w:numPr>
        <w:tabs>
          <w:tab w:val="clear" w:pos="720"/>
          <w:tab w:val="num" w:pos="1525"/>
        </w:tabs>
        <w:overflowPunct w:val="0"/>
        <w:autoSpaceDE w:val="0"/>
        <w:autoSpaceDN w:val="0"/>
        <w:adjustRightInd w:val="0"/>
        <w:spacing w:after="0" w:line="267"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 </w:t>
      </w:r>
    </w:p>
    <w:p w:rsidR="007978BF" w:rsidRPr="00102B25" w:rsidRDefault="009C6C68">
      <w:pPr>
        <w:widowControl w:val="0"/>
        <w:overflowPunct w:val="0"/>
        <w:autoSpaceDE w:val="0"/>
        <w:autoSpaceDN w:val="0"/>
        <w:adjustRightInd w:val="0"/>
        <w:spacing w:after="0" w:line="295"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37.22. 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 </w:t>
      </w:r>
    </w:p>
    <w:p w:rsidR="007978BF" w:rsidRPr="00102B25" w:rsidRDefault="007978BF">
      <w:pPr>
        <w:widowControl w:val="0"/>
        <w:autoSpaceDE w:val="0"/>
        <w:autoSpaceDN w:val="0"/>
        <w:adjustRightInd w:val="0"/>
        <w:spacing w:after="0" w:line="1"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94"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37.23.Sudaroma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right="20"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37.24. Laimėtoju gali būti pasirenkamas tik toks tiekėjas, kurio pasiūlymas atitinka pirkimo dokumentuose nustatytus reikalavimus ir tiekėjo siūloma kaina nėra per didelė ir Perkančiajam subjektui nepriimtina.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80"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37.25. 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44 punktą), išskyrus atvejus, kai pirkimo sutartis sudaroma žodžiu. Dalyvis, kurio pasiūlymas nustatytas laimėjęs, kviečiamas sudaryti pirkimo ar preliminariosios sutarties.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55"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37.26. 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44 punktą), išskyrus atvejus, kai pirkimo sutartis sudaroma žodžiu. Dalyvis, kurio pasiūlymas nustatytas laimėjęs, kviečiamas </w:t>
      </w:r>
      <w:r w:rsidRPr="00102B25">
        <w:rPr>
          <w:rFonts w:ascii="Times New Roman" w:hAnsi="Times New Roman" w:cs="Times New Roman"/>
          <w:bCs/>
          <w:sz w:val="24"/>
          <w:szCs w:val="24"/>
        </w:rPr>
        <w:lastRenderedPageBreak/>
        <w:t xml:space="preserve">sudaryti pirkimo ar preliminariosios sutarties.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709" w:right="860" w:bottom="284"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3" w:name="page13"/>
      <w:bookmarkEnd w:id="13"/>
      <w:r w:rsidRPr="00102B25">
        <w:rPr>
          <w:rFonts w:ascii="Times New Roman" w:hAnsi="Times New Roman" w:cs="Times New Roman"/>
          <w:bCs/>
          <w:sz w:val="24"/>
          <w:szCs w:val="24"/>
        </w:rPr>
        <w:lastRenderedPageBreak/>
        <w:t>13</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45"/>
        </w:numPr>
        <w:tabs>
          <w:tab w:val="clear" w:pos="720"/>
          <w:tab w:val="num" w:pos="1350"/>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5"/>
        </w:numPr>
        <w:tabs>
          <w:tab w:val="clear" w:pos="720"/>
          <w:tab w:val="num" w:pos="1331"/>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 priimamas sprendimas nesudaryti pirkimo sutarties ar preliminariosios sutarties arba pradėti pirkimą iš naujo – suinteresuotieji dalyviai apie tai informuojami, nurodant tokio sprendimo priežastis. </w:t>
      </w:r>
    </w:p>
    <w:p w:rsidR="007978BF" w:rsidRPr="00102B25" w:rsidRDefault="007978BF">
      <w:pPr>
        <w:widowControl w:val="0"/>
        <w:autoSpaceDE w:val="0"/>
        <w:autoSpaceDN w:val="0"/>
        <w:adjustRightInd w:val="0"/>
        <w:spacing w:after="0" w:line="272" w:lineRule="exact"/>
        <w:rPr>
          <w:rFonts w:ascii="Times New Roman" w:hAnsi="Times New Roman" w:cs="Times New Roman"/>
          <w:sz w:val="24"/>
          <w:szCs w:val="24"/>
        </w:rPr>
      </w:pPr>
    </w:p>
    <w:p w:rsidR="007978BF" w:rsidRPr="006D1671" w:rsidRDefault="009C6C68">
      <w:pPr>
        <w:widowControl w:val="0"/>
        <w:autoSpaceDE w:val="0"/>
        <w:autoSpaceDN w:val="0"/>
        <w:adjustRightInd w:val="0"/>
        <w:spacing w:after="0" w:line="239" w:lineRule="auto"/>
        <w:ind w:left="3980"/>
        <w:rPr>
          <w:rFonts w:ascii="Times New Roman" w:hAnsi="Times New Roman" w:cs="Times New Roman"/>
          <w:b/>
          <w:sz w:val="24"/>
          <w:szCs w:val="24"/>
        </w:rPr>
      </w:pPr>
      <w:r w:rsidRPr="006D1671">
        <w:rPr>
          <w:rFonts w:ascii="Times New Roman" w:hAnsi="Times New Roman" w:cs="Times New Roman"/>
          <w:b/>
          <w:bCs/>
          <w:sz w:val="24"/>
          <w:szCs w:val="24"/>
        </w:rPr>
        <w:t>IV. SUTARTIS</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46"/>
        </w:numPr>
        <w:tabs>
          <w:tab w:val="clear" w:pos="720"/>
          <w:tab w:val="num" w:pos="1065"/>
        </w:tabs>
        <w:overflowPunct w:val="0"/>
        <w:autoSpaceDE w:val="0"/>
        <w:autoSpaceDN w:val="0"/>
        <w:adjustRightInd w:val="0"/>
        <w:spacing w:after="0" w:line="255"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 </w:t>
      </w:r>
    </w:p>
    <w:p w:rsidR="007978BF" w:rsidRPr="00102B25" w:rsidRDefault="009C6C68">
      <w:pPr>
        <w:widowControl w:val="0"/>
        <w:numPr>
          <w:ilvl w:val="0"/>
          <w:numId w:val="47"/>
        </w:numPr>
        <w:tabs>
          <w:tab w:val="clear" w:pos="720"/>
          <w:tab w:val="num" w:pos="1220"/>
        </w:tabs>
        <w:overflowPunct w:val="0"/>
        <w:autoSpaceDE w:val="0"/>
        <w:autoSpaceDN w:val="0"/>
        <w:adjustRightInd w:val="0"/>
        <w:spacing w:after="0" w:line="240" w:lineRule="auto"/>
        <w:ind w:left="1220" w:hanging="5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elektros energijos ir šilumos, dujų, karšto ir šalto vandens, nuotekų ir atliekų tvarkymo </w:t>
      </w:r>
    </w:p>
    <w:p w:rsidR="007978BF" w:rsidRPr="00102B25" w:rsidRDefault="007978BF">
      <w:pPr>
        <w:widowControl w:val="0"/>
        <w:autoSpaceDE w:val="0"/>
        <w:autoSpaceDN w:val="0"/>
        <w:adjustRightInd w:val="0"/>
        <w:spacing w:after="0" w:line="32"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02B25">
        <w:rPr>
          <w:rFonts w:ascii="Times New Roman" w:hAnsi="Times New Roman" w:cs="Times New Roman"/>
          <w:bCs/>
          <w:sz w:val="24"/>
          <w:szCs w:val="24"/>
        </w:rPr>
        <w:t xml:space="preserve">paslaugų;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bankų ir kitų finansinių institucijų teikiamų finansinių paslaugų;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prekių nuomos, finansinės nuomos (lizingo), pirkimo išsimokėtinai;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aptarnavimo, remonto ar priežiūros paslaugų, kai įsigyjamo objekto pirkimo sutartis apima ir šias paslaugas;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dokumentų saugojimo paslaugų;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darbų ar statinio statybos techninės priežiūros paslaugų;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68"/>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statinio projekto vykdymo priežiūros paslaugų arba statinio projektavimo ir statinio projekto vykdymo priežiūros paslaugų, kai šios paslaugos perkamos kartu; </w:t>
      </w:r>
    </w:p>
    <w:p w:rsidR="007978BF" w:rsidRPr="00102B25" w:rsidRDefault="007978BF">
      <w:pPr>
        <w:widowControl w:val="0"/>
        <w:autoSpaceDE w:val="0"/>
        <w:autoSpaceDN w:val="0"/>
        <w:adjustRightInd w:val="0"/>
        <w:spacing w:after="0" w:line="2"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investicijų projektų įgyvendinimo;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252"/>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numPr>
          <w:ilvl w:val="0"/>
          <w:numId w:val="47"/>
        </w:numPr>
        <w:tabs>
          <w:tab w:val="clear" w:pos="720"/>
          <w:tab w:val="num" w:pos="1362"/>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kitų prekių ir (ar) paslaugų, kai ilgesnis kaip 3 metų prekių tiekimo ir (ar) paslaugų teikimo laikotarpis ekonominiu ar socialiniu požiūriu yra naudingesnis ir perkantysis subjektas tai pagrindžia.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rsidP="006D1671">
      <w:pPr>
        <w:widowControl w:val="0"/>
        <w:numPr>
          <w:ilvl w:val="0"/>
          <w:numId w:val="48"/>
        </w:numPr>
        <w:tabs>
          <w:tab w:val="clear" w:pos="720"/>
          <w:tab w:val="num" w:pos="1077"/>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w:t>
      </w:r>
      <w:r w:rsidRPr="00102B25">
        <w:rPr>
          <w:rFonts w:ascii="Times New Roman" w:hAnsi="Times New Roman" w:cs="Times New Roman"/>
          <w:bCs/>
          <w:sz w:val="24"/>
          <w:szCs w:val="24"/>
        </w:rPr>
        <w:lastRenderedPageBreak/>
        <w:t xml:space="preserve">sudaryta ne vėliau kaip iki preliminariosios sutarties galiojimo termino pabaigos, tačiau pati pirkimo sutartis gali galioti ir ilgiau.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568" w:right="860" w:bottom="851"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4" w:name="page14"/>
      <w:bookmarkEnd w:id="14"/>
      <w:r w:rsidRPr="00102B25">
        <w:rPr>
          <w:rFonts w:ascii="Times New Roman" w:hAnsi="Times New Roman" w:cs="Times New Roman"/>
          <w:bCs/>
          <w:sz w:val="24"/>
          <w:szCs w:val="24"/>
        </w:rPr>
        <w:lastRenderedPageBreak/>
        <w:t>14</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numPr>
          <w:ilvl w:val="0"/>
          <w:numId w:val="49"/>
        </w:numPr>
        <w:tabs>
          <w:tab w:val="clear" w:pos="720"/>
          <w:tab w:val="num" w:pos="1056"/>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Sutartis sudaroma raštu. Žodžiu ji gali būti sudaroma tik tada, kai pirkimo sutarties vertė yra mažesnė kaip 3 000 Eur (trys tūkstančiai eurų) be PVM. </w:t>
      </w:r>
    </w:p>
    <w:p w:rsidR="007978BF" w:rsidRPr="00102B25" w:rsidRDefault="007978BF">
      <w:pPr>
        <w:widowControl w:val="0"/>
        <w:autoSpaceDE w:val="0"/>
        <w:autoSpaceDN w:val="0"/>
        <w:adjustRightInd w:val="0"/>
        <w:spacing w:after="0" w:line="4" w:lineRule="exact"/>
        <w:rPr>
          <w:rFonts w:ascii="Times New Roman" w:hAnsi="Times New Roman" w:cs="Times New Roman"/>
          <w:bCs/>
          <w:sz w:val="24"/>
          <w:szCs w:val="24"/>
        </w:rPr>
      </w:pPr>
    </w:p>
    <w:p w:rsidR="007978BF" w:rsidRPr="00102B25" w:rsidRDefault="009C6C68">
      <w:pPr>
        <w:widowControl w:val="0"/>
        <w:numPr>
          <w:ilvl w:val="0"/>
          <w:numId w:val="49"/>
        </w:numPr>
        <w:tabs>
          <w:tab w:val="clear" w:pos="720"/>
          <w:tab w:val="num" w:pos="1020"/>
        </w:tabs>
        <w:overflowPunct w:val="0"/>
        <w:autoSpaceDE w:val="0"/>
        <w:autoSpaceDN w:val="0"/>
        <w:adjustRightInd w:val="0"/>
        <w:spacing w:after="0" w:line="239" w:lineRule="auto"/>
        <w:ind w:left="1020" w:hanging="3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Kai pirkimo sutartis sudaroma raštu, joje turi būti nurodoma: </w:t>
      </w:r>
    </w:p>
    <w:p w:rsidR="007978BF" w:rsidRPr="00102B25" w:rsidRDefault="007978BF">
      <w:pPr>
        <w:widowControl w:val="0"/>
        <w:autoSpaceDE w:val="0"/>
        <w:autoSpaceDN w:val="0"/>
        <w:adjustRightInd w:val="0"/>
        <w:spacing w:after="0" w:line="12" w:lineRule="exact"/>
        <w:rPr>
          <w:rFonts w:ascii="Times New Roman" w:hAnsi="Times New Roman" w:cs="Times New Roman"/>
          <w:sz w:val="24"/>
          <w:szCs w:val="24"/>
        </w:rPr>
      </w:pPr>
    </w:p>
    <w:p w:rsidR="007978BF" w:rsidRPr="00102B25" w:rsidRDefault="009C6C68">
      <w:pPr>
        <w:widowControl w:val="0"/>
        <w:numPr>
          <w:ilvl w:val="0"/>
          <w:numId w:val="50"/>
        </w:numPr>
        <w:tabs>
          <w:tab w:val="clear" w:pos="720"/>
          <w:tab w:val="num" w:pos="1220"/>
        </w:tabs>
        <w:overflowPunct w:val="0"/>
        <w:autoSpaceDE w:val="0"/>
        <w:autoSpaceDN w:val="0"/>
        <w:adjustRightInd w:val="0"/>
        <w:spacing w:after="0" w:line="240" w:lineRule="auto"/>
        <w:ind w:left="1220" w:hanging="541"/>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perkamos prekės, paslaugos ar darbai, preliminarus, o jeigu įmanoma – tikslus jų kiekis </w:t>
      </w:r>
    </w:p>
    <w:p w:rsidR="007978BF" w:rsidRPr="00102B25" w:rsidRDefault="007978BF">
      <w:pPr>
        <w:widowControl w:val="0"/>
        <w:autoSpaceDE w:val="0"/>
        <w:autoSpaceDN w:val="0"/>
        <w:adjustRightInd w:val="0"/>
        <w:spacing w:after="0" w:line="43"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39" w:lineRule="auto"/>
        <w:jc w:val="both"/>
        <w:rPr>
          <w:rFonts w:ascii="Times New Roman" w:hAnsi="Times New Roman" w:cs="Times New Roman"/>
          <w:bCs/>
          <w:sz w:val="24"/>
          <w:szCs w:val="24"/>
        </w:rPr>
      </w:pPr>
      <w:r w:rsidRPr="00102B25">
        <w:rPr>
          <w:rFonts w:ascii="Times New Roman" w:hAnsi="Times New Roman" w:cs="Times New Roman"/>
          <w:bCs/>
          <w:sz w:val="24"/>
          <w:szCs w:val="24"/>
        </w:rPr>
        <w:t xml:space="preserve">(apimtis);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47"/>
        </w:tabs>
        <w:overflowPunct w:val="0"/>
        <w:autoSpaceDE w:val="0"/>
        <w:autoSpaceDN w:val="0"/>
        <w:adjustRightInd w:val="0"/>
        <w:spacing w:after="0" w:line="239"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kainodaros taisyklės (jas nustatant, gali būti vadovaujamasi Viešųjų pirkimų tarnybos patvirtinta metodika);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49"/>
        </w:tabs>
        <w:overflowPunct w:val="0"/>
        <w:autoSpaceDE w:val="0"/>
        <w:autoSpaceDN w:val="0"/>
        <w:adjustRightInd w:val="0"/>
        <w:spacing w:after="0" w:line="241"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mokėjimo tvarka. Mokėjimo laikotarpiai turi atitikti Lietuvos Respublikos mokėjimų, atliekamų pagal komercines sutartis, vėlavimo prevencijos įstatymo 5 straipsnyje nustatytus reikalavimus; </w:t>
      </w:r>
    </w:p>
    <w:p w:rsidR="007978BF" w:rsidRPr="00102B25" w:rsidRDefault="007978BF">
      <w:pPr>
        <w:widowControl w:val="0"/>
        <w:autoSpaceDE w:val="0"/>
        <w:autoSpaceDN w:val="0"/>
        <w:adjustRightInd w:val="0"/>
        <w:spacing w:after="0" w:line="3"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sutarties prievolių įvykdymo terminai; </w:t>
      </w:r>
    </w:p>
    <w:p w:rsidR="007978BF" w:rsidRPr="00102B25" w:rsidRDefault="007978BF">
      <w:pPr>
        <w:widowControl w:val="0"/>
        <w:autoSpaceDE w:val="0"/>
        <w:autoSpaceDN w:val="0"/>
        <w:adjustRightInd w:val="0"/>
        <w:spacing w:after="0" w:line="5"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00"/>
        </w:tabs>
        <w:overflowPunct w:val="0"/>
        <w:autoSpaceDE w:val="0"/>
        <w:autoSpaceDN w:val="0"/>
        <w:adjustRightInd w:val="0"/>
        <w:spacing w:after="0" w:line="239"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sutarties peržiūros sąlygos ar pasirinkimo galimybės, jeigu tai numatoma; </w:t>
      </w:r>
    </w:p>
    <w:p w:rsidR="007978BF" w:rsidRPr="00102B25" w:rsidRDefault="007978BF">
      <w:pPr>
        <w:widowControl w:val="0"/>
        <w:autoSpaceDE w:val="0"/>
        <w:autoSpaceDN w:val="0"/>
        <w:adjustRightInd w:val="0"/>
        <w:spacing w:after="0" w:line="11"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subtiekėjai, jeigu vykdant pirkimo sutartį jie pasitelkiami, ir jų keitimo tvarka; </w:t>
      </w:r>
    </w:p>
    <w:p w:rsidR="007978BF" w:rsidRPr="00102B25" w:rsidRDefault="007978BF">
      <w:pPr>
        <w:widowControl w:val="0"/>
        <w:autoSpaceDE w:val="0"/>
        <w:autoSpaceDN w:val="0"/>
        <w:adjustRightInd w:val="0"/>
        <w:spacing w:after="0" w:line="15"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45"/>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informacija, kad jeigu tiekėjo kvalifikacija dėl teisės verstis atitinkama veikla nebuvo tikrinama arba tikrinama ne visa apimtimi, tiekėjas Perkančiajam subjektui įsipareigoja, kad pirkimo sutartį vykdys tik tokią teisę turintys asmenys; </w:t>
      </w:r>
    </w:p>
    <w:p w:rsidR="007978BF" w:rsidRPr="00102B25" w:rsidRDefault="007978BF">
      <w:pPr>
        <w:widowControl w:val="0"/>
        <w:autoSpaceDE w:val="0"/>
        <w:autoSpaceDN w:val="0"/>
        <w:adjustRightInd w:val="0"/>
        <w:spacing w:after="0" w:line="13" w:lineRule="exact"/>
        <w:rPr>
          <w:rFonts w:ascii="Times New Roman" w:hAnsi="Times New Roman" w:cs="Times New Roman"/>
          <w:bCs/>
          <w:sz w:val="24"/>
          <w:szCs w:val="24"/>
        </w:rPr>
      </w:pPr>
    </w:p>
    <w:p w:rsidR="007978BF" w:rsidRPr="00102B25" w:rsidRDefault="009C6C68">
      <w:pPr>
        <w:widowControl w:val="0"/>
        <w:numPr>
          <w:ilvl w:val="0"/>
          <w:numId w:val="50"/>
        </w:numPr>
        <w:tabs>
          <w:tab w:val="clear" w:pos="720"/>
          <w:tab w:val="num" w:pos="1242"/>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kita informacija, nurodyta Įstatymo 95 straipsnyje, pirkimo sutartyje pateikiama pagal poreikį, atsižvelgiant į pirkimo objekto specifiką.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41"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42. Pasirašant ar nutraukiant pirkimo sutartį, preliminariąją sutartį, vykdant ir keičiant pirkimo sutartį, Perkančiojo subjekto ir tiekėjo bendravimas bei keitimasis informacija gali vykti ne CVP IS priemonėmis. </w:t>
      </w:r>
    </w:p>
    <w:p w:rsidR="007978BF" w:rsidRPr="00102B25" w:rsidRDefault="007978BF">
      <w:pPr>
        <w:widowControl w:val="0"/>
        <w:autoSpaceDE w:val="0"/>
        <w:autoSpaceDN w:val="0"/>
        <w:adjustRightInd w:val="0"/>
        <w:spacing w:after="0" w:line="9" w:lineRule="exact"/>
        <w:rPr>
          <w:rFonts w:ascii="Times New Roman" w:hAnsi="Times New Roman" w:cs="Times New Roman"/>
          <w:bCs/>
          <w:sz w:val="24"/>
          <w:szCs w:val="24"/>
        </w:rPr>
      </w:pPr>
    </w:p>
    <w:p w:rsidR="007978BF" w:rsidRPr="00102B25" w:rsidRDefault="009C6C68">
      <w:pPr>
        <w:widowControl w:val="0"/>
        <w:overflowPunct w:val="0"/>
        <w:autoSpaceDE w:val="0"/>
        <w:autoSpaceDN w:val="0"/>
        <w:adjustRightInd w:val="0"/>
        <w:spacing w:after="0" w:line="256" w:lineRule="auto"/>
        <w:ind w:firstLine="689"/>
        <w:jc w:val="both"/>
        <w:rPr>
          <w:rFonts w:ascii="Times New Roman" w:hAnsi="Times New Roman" w:cs="Times New Roman"/>
          <w:bCs/>
          <w:sz w:val="24"/>
          <w:szCs w:val="24"/>
        </w:rPr>
      </w:pPr>
      <w:r w:rsidRPr="00102B25">
        <w:rPr>
          <w:rFonts w:ascii="Times New Roman" w:hAnsi="Times New Roman" w:cs="Times New Roman"/>
          <w:bCs/>
          <w:sz w:val="24"/>
          <w:szCs w:val="24"/>
        </w:rPr>
        <w:t xml:space="preserve">43. 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 </w:t>
      </w:r>
    </w:p>
    <w:p w:rsidR="007978BF" w:rsidRPr="00102B25" w:rsidRDefault="007978BF">
      <w:pPr>
        <w:widowControl w:val="0"/>
        <w:autoSpaceDE w:val="0"/>
        <w:autoSpaceDN w:val="0"/>
        <w:adjustRightInd w:val="0"/>
        <w:spacing w:after="0" w:line="258" w:lineRule="exact"/>
        <w:rPr>
          <w:rFonts w:ascii="Times New Roman" w:hAnsi="Times New Roman" w:cs="Times New Roman"/>
          <w:sz w:val="24"/>
          <w:szCs w:val="24"/>
        </w:rPr>
      </w:pPr>
    </w:p>
    <w:p w:rsidR="007978BF" w:rsidRPr="006D1671" w:rsidRDefault="009C6C68">
      <w:pPr>
        <w:widowControl w:val="0"/>
        <w:numPr>
          <w:ilvl w:val="1"/>
          <w:numId w:val="51"/>
        </w:numPr>
        <w:tabs>
          <w:tab w:val="clear" w:pos="1440"/>
          <w:tab w:val="num" w:pos="2640"/>
        </w:tabs>
        <w:overflowPunct w:val="0"/>
        <w:autoSpaceDE w:val="0"/>
        <w:autoSpaceDN w:val="0"/>
        <w:adjustRightInd w:val="0"/>
        <w:spacing w:after="0" w:line="240" w:lineRule="auto"/>
        <w:ind w:left="2640" w:hanging="706"/>
        <w:jc w:val="both"/>
        <w:rPr>
          <w:rFonts w:ascii="Times New Roman" w:hAnsi="Times New Roman" w:cs="Times New Roman"/>
          <w:b/>
          <w:bCs/>
          <w:sz w:val="24"/>
          <w:szCs w:val="24"/>
        </w:rPr>
      </w:pPr>
      <w:r w:rsidRPr="006D1671">
        <w:rPr>
          <w:rFonts w:ascii="Times New Roman" w:hAnsi="Times New Roman" w:cs="Times New Roman"/>
          <w:b/>
          <w:bCs/>
          <w:sz w:val="24"/>
          <w:szCs w:val="24"/>
        </w:rPr>
        <w:t xml:space="preserve">INFORMACIJOS APIE PIRKIMUS TEIKIMAS </w:t>
      </w:r>
    </w:p>
    <w:p w:rsidR="007978BF" w:rsidRPr="006D1671" w:rsidRDefault="007978BF" w:rsidP="006D1671">
      <w:pPr>
        <w:widowControl w:val="0"/>
        <w:autoSpaceDE w:val="0"/>
        <w:autoSpaceDN w:val="0"/>
        <w:adjustRightInd w:val="0"/>
        <w:spacing w:after="0" w:line="240" w:lineRule="auto"/>
        <w:rPr>
          <w:rFonts w:ascii="Times New Roman" w:hAnsi="Times New Roman" w:cs="Times New Roman"/>
          <w:b/>
          <w:bCs/>
          <w:sz w:val="24"/>
          <w:szCs w:val="24"/>
        </w:rPr>
      </w:pPr>
    </w:p>
    <w:p w:rsidR="007978BF" w:rsidRPr="00102B25" w:rsidRDefault="009C6C68" w:rsidP="006D1671">
      <w:pPr>
        <w:widowControl w:val="0"/>
        <w:numPr>
          <w:ilvl w:val="0"/>
          <w:numId w:val="52"/>
        </w:numPr>
        <w:tabs>
          <w:tab w:val="clear" w:pos="720"/>
          <w:tab w:val="num" w:pos="1025"/>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 </w:t>
      </w:r>
    </w:p>
    <w:p w:rsidR="007978BF" w:rsidRPr="00102B25" w:rsidRDefault="007978BF" w:rsidP="006D1671">
      <w:pPr>
        <w:widowControl w:val="0"/>
        <w:autoSpaceDE w:val="0"/>
        <w:autoSpaceDN w:val="0"/>
        <w:adjustRightInd w:val="0"/>
        <w:spacing w:after="0" w:line="240" w:lineRule="auto"/>
        <w:rPr>
          <w:rFonts w:ascii="Times New Roman" w:hAnsi="Times New Roman" w:cs="Times New Roman"/>
          <w:bCs/>
          <w:sz w:val="24"/>
          <w:szCs w:val="24"/>
        </w:rPr>
      </w:pPr>
    </w:p>
    <w:p w:rsidR="007978BF" w:rsidRPr="00102B25" w:rsidRDefault="009C6C68" w:rsidP="006D1671">
      <w:pPr>
        <w:widowControl w:val="0"/>
        <w:numPr>
          <w:ilvl w:val="0"/>
          <w:numId w:val="52"/>
        </w:numPr>
        <w:tabs>
          <w:tab w:val="clear" w:pos="720"/>
          <w:tab w:val="num" w:pos="1030"/>
        </w:tabs>
        <w:overflowPunct w:val="0"/>
        <w:autoSpaceDE w:val="0"/>
        <w:autoSpaceDN w:val="0"/>
        <w:adjustRightInd w:val="0"/>
        <w:spacing w:after="0" w:line="24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w:t>
      </w:r>
      <w:r w:rsidRPr="00102B25">
        <w:rPr>
          <w:rFonts w:ascii="Times New Roman" w:hAnsi="Times New Roman" w:cs="Times New Roman"/>
          <w:bCs/>
          <w:sz w:val="24"/>
          <w:szCs w:val="24"/>
        </w:rPr>
        <w:lastRenderedPageBreak/>
        <w:t xml:space="preserve">nustatomas fizinis asmuo, ir esant Įstatymo 79 straipsnio 1 dalies 3 </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709" w:right="860" w:bottom="1135"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5" w:name="page15"/>
      <w:bookmarkEnd w:id="15"/>
      <w:r w:rsidRPr="00102B25">
        <w:rPr>
          <w:rFonts w:ascii="Times New Roman" w:hAnsi="Times New Roman" w:cs="Times New Roman"/>
          <w:bCs/>
          <w:sz w:val="24"/>
          <w:szCs w:val="24"/>
        </w:rPr>
        <w:lastRenderedPageBreak/>
        <w:t>15</w:t>
      </w:r>
    </w:p>
    <w:p w:rsidR="007978BF" w:rsidRPr="00102B25" w:rsidRDefault="007978BF">
      <w:pPr>
        <w:widowControl w:val="0"/>
        <w:autoSpaceDE w:val="0"/>
        <w:autoSpaceDN w:val="0"/>
        <w:adjustRightInd w:val="0"/>
        <w:spacing w:after="0" w:line="278"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80" w:lineRule="auto"/>
        <w:jc w:val="both"/>
        <w:rPr>
          <w:rFonts w:ascii="Times New Roman" w:hAnsi="Times New Roman" w:cs="Times New Roman"/>
          <w:sz w:val="24"/>
          <w:szCs w:val="24"/>
        </w:rPr>
      </w:pPr>
      <w:r w:rsidRPr="00102B25">
        <w:rPr>
          <w:rFonts w:ascii="Times New Roman" w:hAnsi="Times New Roman" w:cs="Times New Roman"/>
          <w:bCs/>
          <w:sz w:val="24"/>
          <w:szCs w:val="24"/>
        </w:rPr>
        <w:t>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7978BF" w:rsidRPr="00102B25" w:rsidRDefault="007978BF">
      <w:pPr>
        <w:widowControl w:val="0"/>
        <w:autoSpaceDE w:val="0"/>
        <w:autoSpaceDN w:val="0"/>
        <w:adjustRightInd w:val="0"/>
        <w:spacing w:after="0" w:line="2"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80" w:lineRule="auto"/>
        <w:ind w:right="20" w:firstLine="689"/>
        <w:jc w:val="both"/>
        <w:rPr>
          <w:rFonts w:ascii="Times New Roman" w:hAnsi="Times New Roman" w:cs="Times New Roman"/>
          <w:sz w:val="24"/>
          <w:szCs w:val="24"/>
        </w:rPr>
      </w:pPr>
      <w:r w:rsidRPr="00102B25">
        <w:rPr>
          <w:rFonts w:ascii="Times New Roman" w:hAnsi="Times New Roman" w:cs="Times New Roman"/>
          <w:bCs/>
          <w:sz w:val="24"/>
          <w:szCs w:val="24"/>
        </w:rPr>
        <w:t>46. Perkantysis subjektas CVP IS priemonėmis Viešųjų pirkimų tarnybai jos nustatyta tvarka pateikia visų per kalendorinius metus sudarytų toliau išvardintų pirkimo sutarčių ataskaitą:</w:t>
      </w:r>
    </w:p>
    <w:p w:rsidR="007978BF" w:rsidRPr="00102B25" w:rsidRDefault="007978BF">
      <w:pPr>
        <w:widowControl w:val="0"/>
        <w:autoSpaceDE w:val="0"/>
        <w:autoSpaceDN w:val="0"/>
        <w:adjustRightInd w:val="0"/>
        <w:spacing w:after="0" w:line="1" w:lineRule="exact"/>
        <w:rPr>
          <w:rFonts w:ascii="Times New Roman" w:hAnsi="Times New Roman" w:cs="Times New Roman"/>
          <w:sz w:val="24"/>
          <w:szCs w:val="24"/>
        </w:rPr>
      </w:pPr>
    </w:p>
    <w:p w:rsidR="007978BF" w:rsidRPr="00102B25" w:rsidRDefault="009C6C68">
      <w:pPr>
        <w:widowControl w:val="0"/>
        <w:numPr>
          <w:ilvl w:val="0"/>
          <w:numId w:val="53"/>
        </w:numPr>
        <w:tabs>
          <w:tab w:val="clear" w:pos="720"/>
          <w:tab w:val="num" w:pos="1266"/>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sutarčių, kurios buvo sudarytos žodžiu arba sudarytos po pirkimo, kuriame pasiūlymas pateiktas žodžiu;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53"/>
        </w:numPr>
        <w:tabs>
          <w:tab w:val="clear" w:pos="720"/>
          <w:tab w:val="num" w:pos="1247"/>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sutarčių, kai sutartis buvo sudaryta atliekant pirkimą neskelbiamos apklausos būdu su fiziniu asmeniu šiais atvejais: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54"/>
        </w:numPr>
        <w:tabs>
          <w:tab w:val="clear" w:pos="720"/>
          <w:tab w:val="num" w:pos="140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prekes patiekti, paslaugas suteikti ar darbus atlikti gali tik konkretus tiekėjas dėl to, kad konkurencijos nėra dėl techninių priežasčių;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54"/>
        </w:numPr>
        <w:tabs>
          <w:tab w:val="clear" w:pos="720"/>
          <w:tab w:val="num" w:pos="1401"/>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prekes patiekti, paslaugas suteikti ar darbus atlikti gali tik konkretus tiekėjas dėl išimtinių teisių, įskaitant intelektinės nuosavybės teises, apsaugos; </w:t>
      </w:r>
    </w:p>
    <w:p w:rsidR="007978BF" w:rsidRPr="00102B25" w:rsidRDefault="007978BF">
      <w:pPr>
        <w:widowControl w:val="0"/>
        <w:autoSpaceDE w:val="0"/>
        <w:autoSpaceDN w:val="0"/>
        <w:adjustRightInd w:val="0"/>
        <w:spacing w:after="0" w:line="8" w:lineRule="exact"/>
        <w:rPr>
          <w:rFonts w:ascii="Times New Roman" w:hAnsi="Times New Roman" w:cs="Times New Roman"/>
          <w:bCs/>
          <w:sz w:val="24"/>
          <w:szCs w:val="24"/>
        </w:rPr>
      </w:pPr>
    </w:p>
    <w:p w:rsidR="007978BF" w:rsidRPr="00102B25" w:rsidRDefault="009C6C68">
      <w:pPr>
        <w:widowControl w:val="0"/>
        <w:numPr>
          <w:ilvl w:val="0"/>
          <w:numId w:val="54"/>
        </w:numPr>
        <w:tabs>
          <w:tab w:val="clear" w:pos="720"/>
          <w:tab w:val="num" w:pos="1380"/>
        </w:tabs>
        <w:overflowPunct w:val="0"/>
        <w:autoSpaceDE w:val="0"/>
        <w:autoSpaceDN w:val="0"/>
        <w:adjustRightInd w:val="0"/>
        <w:spacing w:after="0" w:line="240" w:lineRule="auto"/>
        <w:ind w:left="1380" w:hanging="701"/>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perkamos Perkančiojo subjekto darbuotojų mokymo ir konferencijų paslaugos; </w:t>
      </w:r>
    </w:p>
    <w:p w:rsidR="007978BF" w:rsidRPr="00102B25" w:rsidRDefault="007978BF">
      <w:pPr>
        <w:widowControl w:val="0"/>
        <w:autoSpaceDE w:val="0"/>
        <w:autoSpaceDN w:val="0"/>
        <w:adjustRightInd w:val="0"/>
        <w:spacing w:after="0" w:line="38" w:lineRule="exact"/>
        <w:rPr>
          <w:rFonts w:ascii="Times New Roman" w:hAnsi="Times New Roman" w:cs="Times New Roman"/>
          <w:bCs/>
          <w:sz w:val="24"/>
          <w:szCs w:val="24"/>
        </w:rPr>
      </w:pPr>
    </w:p>
    <w:p w:rsidR="007978BF" w:rsidRPr="00102B25" w:rsidRDefault="009C6C68">
      <w:pPr>
        <w:widowControl w:val="0"/>
        <w:numPr>
          <w:ilvl w:val="0"/>
          <w:numId w:val="54"/>
        </w:numPr>
        <w:tabs>
          <w:tab w:val="clear" w:pos="720"/>
          <w:tab w:val="num" w:pos="1436"/>
        </w:tabs>
        <w:overflowPunct w:val="0"/>
        <w:autoSpaceDE w:val="0"/>
        <w:autoSpaceDN w:val="0"/>
        <w:adjustRightInd w:val="0"/>
        <w:spacing w:after="0" w:line="239"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perkamos ekspertų komisijų, komitetų, tarybų narių, taip pat jų pasitelkiamų ekspertų teikiamos nematerialaus pobūdžio (intelektinės) paslaugos; </w:t>
      </w:r>
    </w:p>
    <w:p w:rsidR="007978BF" w:rsidRPr="00102B25" w:rsidRDefault="007978BF">
      <w:pPr>
        <w:widowControl w:val="0"/>
        <w:autoSpaceDE w:val="0"/>
        <w:autoSpaceDN w:val="0"/>
        <w:adjustRightInd w:val="0"/>
        <w:spacing w:after="0" w:line="10" w:lineRule="exact"/>
        <w:rPr>
          <w:rFonts w:ascii="Times New Roman" w:hAnsi="Times New Roman" w:cs="Times New Roman"/>
          <w:bCs/>
          <w:sz w:val="24"/>
          <w:szCs w:val="24"/>
        </w:rPr>
      </w:pPr>
    </w:p>
    <w:p w:rsidR="007978BF" w:rsidRPr="00102B25" w:rsidRDefault="009C6C68">
      <w:pPr>
        <w:widowControl w:val="0"/>
        <w:numPr>
          <w:ilvl w:val="0"/>
          <w:numId w:val="54"/>
        </w:numPr>
        <w:tabs>
          <w:tab w:val="clear" w:pos="720"/>
          <w:tab w:val="num" w:pos="1443"/>
        </w:tabs>
        <w:overflowPunct w:val="0"/>
        <w:autoSpaceDE w:val="0"/>
        <w:autoSpaceDN w:val="0"/>
        <w:adjustRightInd w:val="0"/>
        <w:spacing w:after="0" w:line="280" w:lineRule="auto"/>
        <w:ind w:left="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jeigu perkamos prekės, gaminamos tik mokslinių tyrimų, eksperimentų, studijų ar eksperimentinės plėtros tikslais ir yra ženklinamos kaip išimtinai mokslo tikslams skirtos prekės; </w:t>
      </w:r>
    </w:p>
    <w:p w:rsidR="007978BF" w:rsidRPr="00102B25" w:rsidRDefault="009C6C68">
      <w:pPr>
        <w:widowControl w:val="0"/>
        <w:numPr>
          <w:ilvl w:val="0"/>
          <w:numId w:val="55"/>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kai pirkimo tikslas buvo sukurti arba įsigyti unikalų meno kūrinį ar meninį atlikimą; </w:t>
      </w:r>
    </w:p>
    <w:p w:rsidR="007978BF" w:rsidRPr="00102B25" w:rsidRDefault="007978BF">
      <w:pPr>
        <w:widowControl w:val="0"/>
        <w:autoSpaceDE w:val="0"/>
        <w:autoSpaceDN w:val="0"/>
        <w:adjustRightInd w:val="0"/>
        <w:spacing w:after="0" w:line="27" w:lineRule="exact"/>
        <w:rPr>
          <w:rFonts w:ascii="Times New Roman" w:hAnsi="Times New Roman" w:cs="Times New Roman"/>
          <w:bCs/>
          <w:sz w:val="24"/>
          <w:szCs w:val="24"/>
        </w:rPr>
      </w:pPr>
    </w:p>
    <w:p w:rsidR="007978BF" w:rsidRPr="00102B25" w:rsidRDefault="009C6C68">
      <w:pPr>
        <w:widowControl w:val="0"/>
        <w:numPr>
          <w:ilvl w:val="0"/>
          <w:numId w:val="55"/>
        </w:numPr>
        <w:tabs>
          <w:tab w:val="clear" w:pos="720"/>
          <w:tab w:val="num" w:pos="1249"/>
        </w:tabs>
        <w:overflowPunct w:val="0"/>
        <w:autoSpaceDE w:val="0"/>
        <w:autoSpaceDN w:val="0"/>
        <w:adjustRightInd w:val="0"/>
        <w:spacing w:after="0" w:line="280" w:lineRule="auto"/>
        <w:ind w:left="0" w:right="20" w:firstLine="679"/>
        <w:jc w:val="both"/>
        <w:rPr>
          <w:rFonts w:ascii="Times New Roman" w:hAnsi="Times New Roman" w:cs="Times New Roman"/>
          <w:bCs/>
          <w:sz w:val="24"/>
          <w:szCs w:val="24"/>
        </w:rPr>
      </w:pPr>
      <w:r w:rsidRPr="00102B25">
        <w:rPr>
          <w:rFonts w:ascii="Times New Roman" w:hAnsi="Times New Roman" w:cs="Times New Roman"/>
          <w:bCs/>
          <w:sz w:val="24"/>
          <w:szCs w:val="24"/>
        </w:rPr>
        <w:t xml:space="preserve">pirkimo sutarčių, kai nebuvo techninių galimybių Viešųjų pirkimų tarnybos nustatyta tvarka paskelbti laimėjusio dalyvio pirkimo sutarties ar preliminariosios sutarties dalį. </w:t>
      </w:r>
    </w:p>
    <w:p w:rsidR="007978BF" w:rsidRPr="00102B25" w:rsidRDefault="009C6C68">
      <w:pPr>
        <w:widowControl w:val="0"/>
        <w:numPr>
          <w:ilvl w:val="0"/>
          <w:numId w:val="55"/>
        </w:numPr>
        <w:tabs>
          <w:tab w:val="clear" w:pos="720"/>
          <w:tab w:val="num" w:pos="1200"/>
        </w:tabs>
        <w:overflowPunct w:val="0"/>
        <w:autoSpaceDE w:val="0"/>
        <w:autoSpaceDN w:val="0"/>
        <w:adjustRightInd w:val="0"/>
        <w:spacing w:after="0" w:line="240" w:lineRule="auto"/>
        <w:ind w:left="1200" w:hanging="521"/>
        <w:jc w:val="both"/>
        <w:rPr>
          <w:rFonts w:ascii="Times New Roman" w:hAnsi="Times New Roman" w:cs="Times New Roman"/>
          <w:bCs/>
          <w:sz w:val="24"/>
          <w:szCs w:val="24"/>
        </w:rPr>
      </w:pPr>
      <w:r w:rsidRPr="00102B25">
        <w:rPr>
          <w:rFonts w:ascii="Times New Roman" w:hAnsi="Times New Roman" w:cs="Times New Roman"/>
          <w:bCs/>
          <w:sz w:val="24"/>
          <w:szCs w:val="24"/>
        </w:rPr>
        <w:t xml:space="preserve">Ataskaita pateikiama per 30 dienų, pasibaigus ataskaitiniams kalendoriniams metams. </w:t>
      </w:r>
    </w:p>
    <w:p w:rsidR="007978BF" w:rsidRPr="00102B25" w:rsidRDefault="007978BF">
      <w:pPr>
        <w:widowControl w:val="0"/>
        <w:autoSpaceDE w:val="0"/>
        <w:autoSpaceDN w:val="0"/>
        <w:adjustRightInd w:val="0"/>
        <w:spacing w:after="0" w:line="301" w:lineRule="exact"/>
        <w:rPr>
          <w:rFonts w:ascii="Times New Roman" w:hAnsi="Times New Roman" w:cs="Times New Roman"/>
          <w:sz w:val="24"/>
          <w:szCs w:val="24"/>
        </w:rPr>
      </w:pPr>
    </w:p>
    <w:p w:rsidR="007978BF" w:rsidRPr="006D1671" w:rsidRDefault="009C6C68">
      <w:pPr>
        <w:widowControl w:val="0"/>
        <w:autoSpaceDE w:val="0"/>
        <w:autoSpaceDN w:val="0"/>
        <w:adjustRightInd w:val="0"/>
        <w:spacing w:after="0" w:line="240" w:lineRule="auto"/>
        <w:ind w:left="3240"/>
        <w:rPr>
          <w:rFonts w:ascii="Times New Roman" w:hAnsi="Times New Roman" w:cs="Times New Roman"/>
          <w:b/>
          <w:sz w:val="24"/>
          <w:szCs w:val="24"/>
        </w:rPr>
      </w:pPr>
      <w:r w:rsidRPr="006D1671">
        <w:rPr>
          <w:rFonts w:ascii="Times New Roman" w:hAnsi="Times New Roman" w:cs="Times New Roman"/>
          <w:b/>
          <w:bCs/>
          <w:sz w:val="24"/>
          <w:szCs w:val="24"/>
        </w:rPr>
        <w:t>VI. GINČŲ NAGRINĖJIMAS</w:t>
      </w:r>
    </w:p>
    <w:p w:rsidR="007978BF" w:rsidRPr="006D1671" w:rsidRDefault="007978BF">
      <w:pPr>
        <w:widowControl w:val="0"/>
        <w:autoSpaceDE w:val="0"/>
        <w:autoSpaceDN w:val="0"/>
        <w:adjustRightInd w:val="0"/>
        <w:spacing w:after="0" w:line="279" w:lineRule="exact"/>
        <w:rPr>
          <w:rFonts w:ascii="Times New Roman" w:hAnsi="Times New Roman" w:cs="Times New Roman"/>
          <w:b/>
          <w:sz w:val="24"/>
          <w:szCs w:val="24"/>
        </w:rPr>
      </w:pPr>
    </w:p>
    <w:p w:rsidR="007978BF" w:rsidRPr="00102B25" w:rsidRDefault="009C6C68">
      <w:pPr>
        <w:widowControl w:val="0"/>
        <w:overflowPunct w:val="0"/>
        <w:autoSpaceDE w:val="0"/>
        <w:autoSpaceDN w:val="0"/>
        <w:adjustRightInd w:val="0"/>
        <w:spacing w:after="0" w:line="283" w:lineRule="auto"/>
        <w:ind w:firstLine="689"/>
        <w:jc w:val="both"/>
        <w:rPr>
          <w:rFonts w:ascii="Times New Roman" w:hAnsi="Times New Roman" w:cs="Times New Roman"/>
          <w:sz w:val="24"/>
          <w:szCs w:val="24"/>
        </w:rPr>
      </w:pPr>
      <w:r w:rsidRPr="00102B25">
        <w:rPr>
          <w:rFonts w:ascii="Times New Roman" w:hAnsi="Times New Roman" w:cs="Times New Roman"/>
          <w:bCs/>
          <w:sz w:val="24"/>
          <w:szCs w:val="24"/>
        </w:rPr>
        <w:t>47. Ginčų nagrinėjimas, žalos atlyginimas, pirkimo sutarties pripažinimas negaliojančia, alternatyvios sankcijos reglamentuojamos vadovaujantis Įstatymo VII skyriaus nuostatomis.</w:t>
      </w:r>
    </w:p>
    <w:p w:rsidR="007978BF" w:rsidRPr="00102B25" w:rsidRDefault="007978BF">
      <w:pPr>
        <w:widowControl w:val="0"/>
        <w:autoSpaceDE w:val="0"/>
        <w:autoSpaceDN w:val="0"/>
        <w:adjustRightInd w:val="0"/>
        <w:spacing w:after="0" w:line="228" w:lineRule="exact"/>
        <w:rPr>
          <w:rFonts w:ascii="Times New Roman" w:hAnsi="Times New Roman" w:cs="Times New Roman"/>
          <w:sz w:val="24"/>
          <w:szCs w:val="24"/>
        </w:rPr>
      </w:pPr>
    </w:p>
    <w:p w:rsidR="007978BF" w:rsidRPr="006D1671" w:rsidRDefault="009C6C68">
      <w:pPr>
        <w:widowControl w:val="0"/>
        <w:autoSpaceDE w:val="0"/>
        <w:autoSpaceDN w:val="0"/>
        <w:adjustRightInd w:val="0"/>
        <w:spacing w:after="0" w:line="240" w:lineRule="auto"/>
        <w:ind w:left="2880"/>
        <w:rPr>
          <w:rFonts w:ascii="Times New Roman" w:hAnsi="Times New Roman" w:cs="Times New Roman"/>
          <w:b/>
          <w:sz w:val="24"/>
          <w:szCs w:val="24"/>
        </w:rPr>
      </w:pPr>
      <w:r w:rsidRPr="006D1671">
        <w:rPr>
          <w:rFonts w:ascii="Times New Roman" w:hAnsi="Times New Roman" w:cs="Times New Roman"/>
          <w:b/>
          <w:bCs/>
          <w:sz w:val="24"/>
          <w:szCs w:val="24"/>
        </w:rPr>
        <w:t>VII. BAIGIAMOSIOS NUOSTATOS</w:t>
      </w:r>
    </w:p>
    <w:p w:rsidR="007978BF" w:rsidRPr="006D1671" w:rsidRDefault="007978BF">
      <w:pPr>
        <w:widowControl w:val="0"/>
        <w:autoSpaceDE w:val="0"/>
        <w:autoSpaceDN w:val="0"/>
        <w:adjustRightInd w:val="0"/>
        <w:spacing w:after="0" w:line="279" w:lineRule="exact"/>
        <w:rPr>
          <w:rFonts w:ascii="Times New Roman" w:hAnsi="Times New Roman" w:cs="Times New Roman"/>
          <w:b/>
          <w:sz w:val="24"/>
          <w:szCs w:val="24"/>
        </w:rPr>
      </w:pPr>
    </w:p>
    <w:p w:rsidR="007978BF" w:rsidRPr="00102B25" w:rsidRDefault="009C6C68">
      <w:pPr>
        <w:widowControl w:val="0"/>
        <w:overflowPunct w:val="0"/>
        <w:autoSpaceDE w:val="0"/>
        <w:autoSpaceDN w:val="0"/>
        <w:adjustRightInd w:val="0"/>
        <w:spacing w:after="0" w:line="317" w:lineRule="auto"/>
        <w:ind w:firstLine="689"/>
        <w:jc w:val="both"/>
        <w:rPr>
          <w:rFonts w:ascii="Times New Roman" w:hAnsi="Times New Roman" w:cs="Times New Roman"/>
          <w:sz w:val="24"/>
          <w:szCs w:val="24"/>
        </w:rPr>
      </w:pPr>
      <w:r w:rsidRPr="00102B25">
        <w:rPr>
          <w:rFonts w:ascii="Times New Roman" w:hAnsi="Times New Roman" w:cs="Times New Roman"/>
          <w:bCs/>
          <w:sz w:val="24"/>
          <w:szCs w:val="24"/>
        </w:rPr>
        <w:t>48.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7978BF" w:rsidRPr="00102B25" w:rsidRDefault="007978BF">
      <w:pPr>
        <w:widowControl w:val="0"/>
        <w:autoSpaceDE w:val="0"/>
        <w:autoSpaceDN w:val="0"/>
        <w:adjustRightInd w:val="0"/>
        <w:spacing w:after="0" w:line="203" w:lineRule="exact"/>
        <w:rPr>
          <w:rFonts w:ascii="Times New Roman" w:hAnsi="Times New Roman" w:cs="Times New Roman"/>
          <w:sz w:val="24"/>
          <w:szCs w:val="24"/>
        </w:rPr>
      </w:pPr>
    </w:p>
    <w:p w:rsidR="007978BF" w:rsidRPr="006D1671" w:rsidRDefault="009C6C68">
      <w:pPr>
        <w:widowControl w:val="0"/>
        <w:autoSpaceDE w:val="0"/>
        <w:autoSpaceDN w:val="0"/>
        <w:adjustRightInd w:val="0"/>
        <w:spacing w:after="0" w:line="240" w:lineRule="auto"/>
        <w:ind w:left="3980"/>
        <w:rPr>
          <w:rFonts w:ascii="Times New Roman" w:hAnsi="Times New Roman" w:cs="Times New Roman"/>
          <w:b/>
          <w:sz w:val="24"/>
          <w:szCs w:val="24"/>
        </w:rPr>
      </w:pPr>
      <w:r w:rsidRPr="006D1671">
        <w:rPr>
          <w:rFonts w:ascii="Times New Roman" w:hAnsi="Times New Roman" w:cs="Times New Roman"/>
          <w:b/>
          <w:bCs/>
          <w:sz w:val="24"/>
          <w:szCs w:val="24"/>
        </w:rPr>
        <w:t>VIII. PRIEDAI</w:t>
      </w:r>
    </w:p>
    <w:p w:rsidR="007978BF" w:rsidRPr="006D1671" w:rsidRDefault="007978BF">
      <w:pPr>
        <w:widowControl w:val="0"/>
        <w:autoSpaceDE w:val="0"/>
        <w:autoSpaceDN w:val="0"/>
        <w:adjustRightInd w:val="0"/>
        <w:spacing w:after="0" w:line="273" w:lineRule="exact"/>
        <w:rPr>
          <w:rFonts w:ascii="Times New Roman" w:hAnsi="Times New Roman" w:cs="Times New Roman"/>
          <w:b/>
          <w:sz w:val="24"/>
          <w:szCs w:val="24"/>
        </w:rPr>
      </w:pPr>
    </w:p>
    <w:p w:rsidR="007978BF" w:rsidRPr="00102B25" w:rsidRDefault="009C6C68">
      <w:pPr>
        <w:widowControl w:val="0"/>
        <w:autoSpaceDE w:val="0"/>
        <w:autoSpaceDN w:val="0"/>
        <w:adjustRightInd w:val="0"/>
        <w:spacing w:after="0" w:line="239" w:lineRule="auto"/>
        <w:ind w:left="680"/>
        <w:rPr>
          <w:rFonts w:ascii="Times New Roman" w:hAnsi="Times New Roman" w:cs="Times New Roman"/>
          <w:sz w:val="24"/>
          <w:szCs w:val="24"/>
        </w:rPr>
      </w:pPr>
      <w:r w:rsidRPr="00102B25">
        <w:rPr>
          <w:rFonts w:ascii="Times New Roman" w:hAnsi="Times New Roman" w:cs="Times New Roman"/>
          <w:bCs/>
          <w:sz w:val="24"/>
          <w:szCs w:val="24"/>
        </w:rPr>
        <w:t>Mažos vertės pirkimo apklausos pažymos forma.</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D1671">
          <w:pgSz w:w="11900" w:h="16838"/>
          <w:pgMar w:top="567" w:right="860" w:bottom="1440" w:left="1500" w:header="567" w:footer="567" w:gutter="0"/>
          <w:cols w:space="1296" w:equalWidth="0">
            <w:col w:w="9540"/>
          </w:cols>
          <w:noEndnote/>
        </w:sectPr>
      </w:pPr>
    </w:p>
    <w:p w:rsidR="007978BF" w:rsidRPr="00102B25" w:rsidRDefault="009C6C68">
      <w:pPr>
        <w:widowControl w:val="0"/>
        <w:autoSpaceDE w:val="0"/>
        <w:autoSpaceDN w:val="0"/>
        <w:adjustRightInd w:val="0"/>
        <w:spacing w:after="0" w:line="239" w:lineRule="auto"/>
        <w:ind w:left="4640"/>
        <w:rPr>
          <w:rFonts w:ascii="Times New Roman" w:hAnsi="Times New Roman" w:cs="Times New Roman"/>
          <w:sz w:val="24"/>
          <w:szCs w:val="24"/>
        </w:rPr>
      </w:pPr>
      <w:bookmarkStart w:id="16" w:name="page16"/>
      <w:bookmarkEnd w:id="16"/>
      <w:r w:rsidRPr="00102B25">
        <w:rPr>
          <w:rFonts w:ascii="Times New Roman" w:hAnsi="Times New Roman" w:cs="Times New Roman"/>
          <w:bCs/>
          <w:sz w:val="24"/>
          <w:szCs w:val="24"/>
        </w:rPr>
        <w:lastRenderedPageBreak/>
        <w:t>16</w:t>
      </w:r>
    </w:p>
    <w:p w:rsidR="007978BF" w:rsidRPr="00102B25" w:rsidRDefault="007978BF">
      <w:pPr>
        <w:widowControl w:val="0"/>
        <w:autoSpaceDE w:val="0"/>
        <w:autoSpaceDN w:val="0"/>
        <w:adjustRightInd w:val="0"/>
        <w:spacing w:after="0" w:line="274" w:lineRule="exact"/>
        <w:rPr>
          <w:rFonts w:ascii="Times New Roman" w:hAnsi="Times New Roman" w:cs="Times New Roman"/>
          <w:sz w:val="24"/>
          <w:szCs w:val="24"/>
        </w:rPr>
      </w:pPr>
    </w:p>
    <w:p w:rsidR="007978BF" w:rsidRPr="006D1671" w:rsidRDefault="006D1671">
      <w:pPr>
        <w:widowControl w:val="0"/>
        <w:autoSpaceDE w:val="0"/>
        <w:autoSpaceDN w:val="0"/>
        <w:adjustRightInd w:val="0"/>
        <w:spacing w:after="0" w:line="240" w:lineRule="auto"/>
        <w:ind w:left="6200"/>
        <w:rPr>
          <w:rFonts w:ascii="Times New Roman" w:hAnsi="Times New Roman" w:cs="Times New Roman"/>
          <w:sz w:val="22"/>
          <w:szCs w:val="22"/>
        </w:rPr>
      </w:pPr>
      <w:r w:rsidRPr="006D1671">
        <w:rPr>
          <w:rFonts w:ascii="Times New Roman" w:hAnsi="Times New Roman" w:cs="Times New Roman"/>
          <w:bCs/>
          <w:sz w:val="22"/>
          <w:szCs w:val="22"/>
        </w:rPr>
        <w:t>SĮ „Simno komunalininkas“</w:t>
      </w:r>
    </w:p>
    <w:p w:rsidR="007978BF" w:rsidRPr="006D1671" w:rsidRDefault="007978BF">
      <w:pPr>
        <w:widowControl w:val="0"/>
        <w:autoSpaceDE w:val="0"/>
        <w:autoSpaceDN w:val="0"/>
        <w:adjustRightInd w:val="0"/>
        <w:spacing w:after="0" w:line="7" w:lineRule="exact"/>
        <w:rPr>
          <w:rFonts w:ascii="Times New Roman" w:hAnsi="Times New Roman" w:cs="Times New Roman"/>
          <w:sz w:val="22"/>
          <w:szCs w:val="22"/>
        </w:rPr>
      </w:pPr>
    </w:p>
    <w:p w:rsidR="007978BF" w:rsidRPr="006D1671" w:rsidRDefault="009C6C68">
      <w:pPr>
        <w:widowControl w:val="0"/>
        <w:overflowPunct w:val="0"/>
        <w:autoSpaceDE w:val="0"/>
        <w:autoSpaceDN w:val="0"/>
        <w:adjustRightInd w:val="0"/>
        <w:spacing w:after="0" w:line="241" w:lineRule="auto"/>
        <w:ind w:left="6200" w:right="320"/>
        <w:rPr>
          <w:rFonts w:ascii="Times New Roman" w:hAnsi="Times New Roman" w:cs="Times New Roman"/>
          <w:sz w:val="22"/>
          <w:szCs w:val="22"/>
        </w:rPr>
      </w:pPr>
      <w:r w:rsidRPr="006D1671">
        <w:rPr>
          <w:rFonts w:ascii="Times New Roman" w:hAnsi="Times New Roman" w:cs="Times New Roman"/>
          <w:bCs/>
          <w:sz w:val="22"/>
          <w:szCs w:val="22"/>
        </w:rPr>
        <w:t>Mažos vertės pirkimų tvarkos aprašo priedas</w:t>
      </w: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298" w:lineRule="exact"/>
        <w:rPr>
          <w:rFonts w:ascii="Times New Roman" w:hAnsi="Times New Roman" w:cs="Times New Roman"/>
          <w:sz w:val="24"/>
          <w:szCs w:val="24"/>
        </w:rPr>
      </w:pPr>
    </w:p>
    <w:p w:rsidR="007978BF" w:rsidRPr="006D1671" w:rsidRDefault="006D1671" w:rsidP="006D1671">
      <w:pPr>
        <w:widowControl w:val="0"/>
        <w:autoSpaceDE w:val="0"/>
        <w:autoSpaceDN w:val="0"/>
        <w:adjustRightInd w:val="0"/>
        <w:spacing w:after="0" w:line="239" w:lineRule="auto"/>
        <w:ind w:left="709"/>
        <w:jc w:val="both"/>
        <w:rPr>
          <w:rFonts w:ascii="Times New Roman" w:hAnsi="Times New Roman" w:cs="Times New Roman"/>
          <w:b/>
          <w:sz w:val="24"/>
          <w:szCs w:val="24"/>
        </w:rPr>
      </w:pPr>
      <w:r w:rsidRPr="006D1671">
        <w:rPr>
          <w:rFonts w:ascii="Times New Roman" w:hAnsi="Times New Roman" w:cs="Times New Roman"/>
          <w:b/>
          <w:bCs/>
          <w:sz w:val="24"/>
          <w:szCs w:val="24"/>
        </w:rPr>
        <w:t>ALYTAUS RAJONO SAVIVALDYBĖS ĮMONĖ „SIMNO KOMUNALININKAS“</w:t>
      </w:r>
    </w:p>
    <w:p w:rsidR="007978BF" w:rsidRPr="006D1671" w:rsidRDefault="007978BF" w:rsidP="006D1671">
      <w:pPr>
        <w:widowControl w:val="0"/>
        <w:autoSpaceDE w:val="0"/>
        <w:autoSpaceDN w:val="0"/>
        <w:adjustRightInd w:val="0"/>
        <w:spacing w:after="0" w:line="197" w:lineRule="exact"/>
        <w:jc w:val="both"/>
        <w:rPr>
          <w:rFonts w:ascii="Times New Roman" w:hAnsi="Times New Roman" w:cs="Times New Roman"/>
          <w:b/>
          <w:sz w:val="24"/>
          <w:szCs w:val="24"/>
        </w:rPr>
      </w:pPr>
    </w:p>
    <w:p w:rsidR="007978BF" w:rsidRPr="006D1671" w:rsidRDefault="009C6C68" w:rsidP="006D1671">
      <w:pPr>
        <w:widowControl w:val="0"/>
        <w:autoSpaceDE w:val="0"/>
        <w:autoSpaceDN w:val="0"/>
        <w:adjustRightInd w:val="0"/>
        <w:spacing w:after="0" w:line="240" w:lineRule="auto"/>
        <w:ind w:left="6060"/>
        <w:jc w:val="both"/>
        <w:rPr>
          <w:rFonts w:ascii="Times New Roman" w:hAnsi="Times New Roman" w:cs="Times New Roman"/>
          <w:b/>
          <w:sz w:val="24"/>
          <w:szCs w:val="24"/>
        </w:rPr>
      </w:pPr>
      <w:r w:rsidRPr="006D1671">
        <w:rPr>
          <w:rFonts w:ascii="Times New Roman" w:hAnsi="Times New Roman" w:cs="Times New Roman"/>
          <w:b/>
          <w:bCs/>
          <w:sz w:val="24"/>
          <w:szCs w:val="24"/>
        </w:rPr>
        <w:t>TVIRTINU</w:t>
      </w:r>
    </w:p>
    <w:p w:rsidR="007978BF" w:rsidRPr="00102B25" w:rsidRDefault="007978BF">
      <w:pPr>
        <w:widowControl w:val="0"/>
        <w:autoSpaceDE w:val="0"/>
        <w:autoSpaceDN w:val="0"/>
        <w:adjustRightInd w:val="0"/>
        <w:spacing w:after="0" w:line="6"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6060"/>
        <w:rPr>
          <w:rFonts w:ascii="Times New Roman" w:hAnsi="Times New Roman" w:cs="Times New Roman"/>
          <w:sz w:val="24"/>
          <w:szCs w:val="24"/>
        </w:rPr>
      </w:pPr>
      <w:r w:rsidRPr="00102B25">
        <w:rPr>
          <w:rFonts w:ascii="Times New Roman" w:hAnsi="Times New Roman" w:cs="Times New Roman"/>
          <w:bCs/>
          <w:sz w:val="24"/>
          <w:szCs w:val="24"/>
        </w:rPr>
        <w:t>Direktorius</w:t>
      </w:r>
    </w:p>
    <w:p w:rsidR="007978BF" w:rsidRPr="00102B25" w:rsidRDefault="007978BF">
      <w:pPr>
        <w:widowControl w:val="0"/>
        <w:autoSpaceDE w:val="0"/>
        <w:autoSpaceDN w:val="0"/>
        <w:adjustRightInd w:val="0"/>
        <w:spacing w:after="0" w:line="174"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6060"/>
        <w:rPr>
          <w:rFonts w:ascii="Times New Roman" w:hAnsi="Times New Roman" w:cs="Times New Roman"/>
          <w:sz w:val="24"/>
          <w:szCs w:val="24"/>
        </w:rPr>
      </w:pPr>
      <w:r w:rsidRPr="00102B25">
        <w:rPr>
          <w:rFonts w:ascii="Times New Roman" w:hAnsi="Times New Roman" w:cs="Times New Roman"/>
          <w:bCs/>
          <w:sz w:val="24"/>
          <w:szCs w:val="24"/>
        </w:rPr>
        <w:t>__________________</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102B25" w:rsidRDefault="006D1671" w:rsidP="006D1671">
      <w:pPr>
        <w:widowControl w:val="0"/>
        <w:autoSpaceDE w:val="0"/>
        <w:autoSpaceDN w:val="0"/>
        <w:adjustRightInd w:val="0"/>
        <w:spacing w:after="0" w:line="272" w:lineRule="exact"/>
        <w:ind w:left="5340" w:firstLine="720"/>
        <w:rPr>
          <w:rFonts w:ascii="Times New Roman" w:hAnsi="Times New Roman" w:cs="Times New Roman"/>
          <w:sz w:val="24"/>
          <w:szCs w:val="24"/>
        </w:rPr>
      </w:pPr>
      <w:r>
        <w:rPr>
          <w:rFonts w:ascii="Times New Roman" w:hAnsi="Times New Roman" w:cs="Times New Roman"/>
          <w:bCs/>
          <w:sz w:val="24"/>
          <w:szCs w:val="24"/>
        </w:rPr>
        <w:t>Juozas Kalėda</w:t>
      </w:r>
    </w:p>
    <w:p w:rsidR="006C1339" w:rsidRDefault="006C1339">
      <w:pPr>
        <w:widowControl w:val="0"/>
        <w:autoSpaceDE w:val="0"/>
        <w:autoSpaceDN w:val="0"/>
        <w:adjustRightInd w:val="0"/>
        <w:spacing w:after="0" w:line="239" w:lineRule="auto"/>
        <w:ind w:left="3260"/>
        <w:rPr>
          <w:rFonts w:ascii="Times New Roman" w:hAnsi="Times New Roman" w:cs="Times New Roman"/>
          <w:bCs/>
          <w:sz w:val="24"/>
          <w:szCs w:val="24"/>
        </w:rPr>
      </w:pPr>
    </w:p>
    <w:p w:rsidR="007978BF" w:rsidRPr="006C1339" w:rsidRDefault="009C6C68">
      <w:pPr>
        <w:widowControl w:val="0"/>
        <w:autoSpaceDE w:val="0"/>
        <w:autoSpaceDN w:val="0"/>
        <w:adjustRightInd w:val="0"/>
        <w:spacing w:after="0" w:line="239" w:lineRule="auto"/>
        <w:ind w:left="3260"/>
        <w:rPr>
          <w:rFonts w:ascii="Times New Roman" w:hAnsi="Times New Roman" w:cs="Times New Roman"/>
          <w:b/>
          <w:sz w:val="24"/>
          <w:szCs w:val="24"/>
        </w:rPr>
      </w:pPr>
      <w:r w:rsidRPr="006C1339">
        <w:rPr>
          <w:rFonts w:ascii="Times New Roman" w:hAnsi="Times New Roman" w:cs="Times New Roman"/>
          <w:b/>
          <w:bCs/>
          <w:sz w:val="24"/>
          <w:szCs w:val="24"/>
        </w:rPr>
        <w:t>MAŽOS VERTĖS PIRKIMO</w:t>
      </w:r>
    </w:p>
    <w:p w:rsidR="007978BF" w:rsidRPr="006C1339" w:rsidRDefault="007978BF">
      <w:pPr>
        <w:widowControl w:val="0"/>
        <w:autoSpaceDE w:val="0"/>
        <w:autoSpaceDN w:val="0"/>
        <w:adjustRightInd w:val="0"/>
        <w:spacing w:after="0" w:line="5" w:lineRule="exact"/>
        <w:rPr>
          <w:rFonts w:ascii="Times New Roman" w:hAnsi="Times New Roman" w:cs="Times New Roman"/>
          <w:b/>
          <w:sz w:val="24"/>
          <w:szCs w:val="24"/>
        </w:rPr>
      </w:pPr>
    </w:p>
    <w:p w:rsidR="007978BF" w:rsidRPr="006C1339" w:rsidRDefault="009C6C68">
      <w:pPr>
        <w:widowControl w:val="0"/>
        <w:autoSpaceDE w:val="0"/>
        <w:autoSpaceDN w:val="0"/>
        <w:adjustRightInd w:val="0"/>
        <w:spacing w:after="0" w:line="239" w:lineRule="auto"/>
        <w:ind w:left="3500"/>
        <w:rPr>
          <w:rFonts w:ascii="Times New Roman" w:hAnsi="Times New Roman" w:cs="Times New Roman"/>
          <w:b/>
          <w:sz w:val="24"/>
          <w:szCs w:val="24"/>
        </w:rPr>
      </w:pPr>
      <w:r w:rsidRPr="006C1339">
        <w:rPr>
          <w:rFonts w:ascii="Times New Roman" w:hAnsi="Times New Roman" w:cs="Times New Roman"/>
          <w:b/>
          <w:bCs/>
          <w:sz w:val="24"/>
          <w:szCs w:val="24"/>
        </w:rPr>
        <w:t>APKLAUSOS PAŽYMA</w:t>
      </w:r>
    </w:p>
    <w:p w:rsidR="007978BF" w:rsidRPr="00102B25" w:rsidRDefault="007978BF">
      <w:pPr>
        <w:widowControl w:val="0"/>
        <w:autoSpaceDE w:val="0"/>
        <w:autoSpaceDN w:val="0"/>
        <w:adjustRightInd w:val="0"/>
        <w:spacing w:after="0" w:line="272"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3260"/>
        <w:rPr>
          <w:rFonts w:ascii="Times New Roman" w:hAnsi="Times New Roman" w:cs="Times New Roman"/>
          <w:sz w:val="24"/>
          <w:szCs w:val="24"/>
        </w:rPr>
      </w:pPr>
      <w:r w:rsidRPr="00102B25">
        <w:rPr>
          <w:rFonts w:ascii="Times New Roman" w:hAnsi="Times New Roman" w:cs="Times New Roman"/>
          <w:bCs/>
          <w:sz w:val="24"/>
          <w:szCs w:val="24"/>
        </w:rPr>
        <w:t>________________ Nr. ______</w:t>
      </w:r>
    </w:p>
    <w:p w:rsidR="007978BF" w:rsidRPr="00102B25" w:rsidRDefault="009C6C68">
      <w:pPr>
        <w:widowControl w:val="0"/>
        <w:autoSpaceDE w:val="0"/>
        <w:autoSpaceDN w:val="0"/>
        <w:adjustRightInd w:val="0"/>
        <w:spacing w:after="0" w:line="237" w:lineRule="auto"/>
        <w:ind w:left="3860"/>
        <w:rPr>
          <w:rFonts w:ascii="Times New Roman" w:hAnsi="Times New Roman" w:cs="Times New Roman"/>
          <w:sz w:val="24"/>
          <w:szCs w:val="24"/>
        </w:rPr>
      </w:pPr>
      <w:r w:rsidRPr="00102B25">
        <w:rPr>
          <w:rFonts w:ascii="Times New Roman" w:hAnsi="Times New Roman" w:cs="Times New Roman"/>
          <w:bCs/>
          <w:sz w:val="24"/>
          <w:szCs w:val="24"/>
        </w:rPr>
        <w:t>(data)</w:t>
      </w:r>
    </w:p>
    <w:p w:rsidR="007978BF" w:rsidRPr="00102B25" w:rsidRDefault="007978BF">
      <w:pPr>
        <w:widowControl w:val="0"/>
        <w:autoSpaceDE w:val="0"/>
        <w:autoSpaceDN w:val="0"/>
        <w:adjustRightInd w:val="0"/>
        <w:spacing w:after="0" w:line="4" w:lineRule="exact"/>
        <w:rPr>
          <w:rFonts w:ascii="Times New Roman" w:hAnsi="Times New Roman" w:cs="Times New Roman"/>
          <w:sz w:val="24"/>
          <w:szCs w:val="24"/>
        </w:rPr>
      </w:pPr>
    </w:p>
    <w:p w:rsidR="007978BF" w:rsidRPr="00102B25" w:rsidRDefault="006C1339">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bCs/>
          <w:sz w:val="24"/>
          <w:szCs w:val="24"/>
        </w:rPr>
        <w:t>Simnas</w:t>
      </w:r>
    </w:p>
    <w:p w:rsidR="007978BF" w:rsidRPr="00102B25" w:rsidRDefault="006C1339">
      <w:pPr>
        <w:widowControl w:val="0"/>
        <w:autoSpaceDE w:val="0"/>
        <w:autoSpaceDN w:val="0"/>
        <w:adjustRightInd w:val="0"/>
        <w:spacing w:after="0" w:line="278" w:lineRule="exact"/>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-200026</wp:posOffset>
            </wp:positionH>
            <wp:positionV relativeFrom="paragraph">
              <wp:posOffset>168275</wp:posOffset>
            </wp:positionV>
            <wp:extent cx="6572973" cy="1123950"/>
            <wp:effectExtent l="0" t="0" r="0" b="0"/>
            <wp:wrapNone/>
            <wp:docPr id="3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5776" cy="1124429"/>
                    </a:xfrm>
                    <a:prstGeom prst="rect">
                      <a:avLst/>
                    </a:prstGeom>
                    <a:noFill/>
                  </pic:spPr>
                </pic:pic>
              </a:graphicData>
            </a:graphic>
            <wp14:sizeRelH relativeFrom="page">
              <wp14:pctWidth>0</wp14:pctWidth>
            </wp14:sizeRelH>
            <wp14:sizeRelV relativeFrom="page">
              <wp14:pctHeight>0</wp14:pctHeight>
            </wp14:sizeRelV>
          </wp:anchor>
        </w:drawing>
      </w:r>
    </w:p>
    <w:p w:rsidR="007978BF" w:rsidRPr="00102B25" w:rsidRDefault="009C6C68">
      <w:pPr>
        <w:widowControl w:val="0"/>
        <w:autoSpaceDE w:val="0"/>
        <w:autoSpaceDN w:val="0"/>
        <w:adjustRightInd w:val="0"/>
        <w:spacing w:after="0" w:line="240" w:lineRule="auto"/>
        <w:ind w:left="100"/>
        <w:rPr>
          <w:rFonts w:ascii="Times New Roman" w:hAnsi="Times New Roman" w:cs="Times New Roman"/>
          <w:sz w:val="24"/>
          <w:szCs w:val="24"/>
        </w:rPr>
      </w:pPr>
      <w:r w:rsidRPr="00102B25">
        <w:rPr>
          <w:rFonts w:ascii="Times New Roman" w:hAnsi="Times New Roman" w:cs="Times New Roman"/>
          <w:bCs/>
          <w:sz w:val="24"/>
          <w:szCs w:val="24"/>
        </w:rPr>
        <w:t>Pirkimo objekto pavadinimas</w:t>
      </w:r>
    </w:p>
    <w:p w:rsidR="007978BF" w:rsidRPr="00102B25" w:rsidRDefault="007978BF">
      <w:pPr>
        <w:widowControl w:val="0"/>
        <w:autoSpaceDE w:val="0"/>
        <w:autoSpaceDN w:val="0"/>
        <w:adjustRightInd w:val="0"/>
        <w:spacing w:after="0" w:line="15"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57" w:lineRule="auto"/>
        <w:ind w:left="100" w:right="140"/>
        <w:rPr>
          <w:rFonts w:ascii="Times New Roman" w:hAnsi="Times New Roman" w:cs="Times New Roman"/>
          <w:sz w:val="24"/>
          <w:szCs w:val="24"/>
        </w:rPr>
      </w:pPr>
      <w:r w:rsidRPr="00102B25">
        <w:rPr>
          <w:rFonts w:ascii="Times New Roman" w:hAnsi="Times New Roman" w:cs="Times New Roman"/>
          <w:bCs/>
          <w:sz w:val="24"/>
          <w:szCs w:val="24"/>
        </w:rPr>
        <w:t>Pirkimo būdas ir jo pasirinkimo bei apklaustų ar kviečiamų tiekėjų skaičiaus pasirinkimo pagrindimas (nustatytas, vadovaujantis Įstatymu ir Mažos vertės pirkimų tvarkos aprašu)</w:t>
      </w:r>
    </w:p>
    <w:p w:rsidR="007978BF" w:rsidRPr="00102B25" w:rsidRDefault="009C6C68">
      <w:pPr>
        <w:widowControl w:val="0"/>
        <w:autoSpaceDE w:val="0"/>
        <w:autoSpaceDN w:val="0"/>
        <w:adjustRightInd w:val="0"/>
        <w:spacing w:after="0" w:line="234" w:lineRule="auto"/>
        <w:ind w:left="100"/>
        <w:rPr>
          <w:rFonts w:ascii="Times New Roman" w:hAnsi="Times New Roman" w:cs="Times New Roman"/>
          <w:sz w:val="24"/>
          <w:szCs w:val="24"/>
        </w:rPr>
      </w:pPr>
      <w:r w:rsidRPr="00102B25">
        <w:rPr>
          <w:rFonts w:ascii="Times New Roman" w:hAnsi="Times New Roman" w:cs="Times New Roman"/>
          <w:bCs/>
          <w:sz w:val="24"/>
          <w:szCs w:val="24"/>
        </w:rPr>
        <w:t>Pirkimo objekto aprašymas (pagrindiniai kiekybiniai ir kokybiniai reikalavimai)</w:t>
      </w:r>
    </w:p>
    <w:p w:rsidR="007978BF" w:rsidRPr="00102B25" w:rsidRDefault="007978BF">
      <w:pPr>
        <w:widowControl w:val="0"/>
        <w:autoSpaceDE w:val="0"/>
        <w:autoSpaceDN w:val="0"/>
        <w:adjustRightInd w:val="0"/>
        <w:spacing w:after="0" w:line="10"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100"/>
        <w:rPr>
          <w:rFonts w:ascii="Times New Roman" w:hAnsi="Times New Roman" w:cs="Times New Roman"/>
          <w:sz w:val="24"/>
          <w:szCs w:val="24"/>
        </w:rPr>
      </w:pPr>
      <w:r w:rsidRPr="00102B25">
        <w:rPr>
          <w:rFonts w:ascii="Times New Roman" w:hAnsi="Times New Roman" w:cs="Times New Roman"/>
          <w:bCs/>
          <w:sz w:val="24"/>
          <w:szCs w:val="24"/>
        </w:rPr>
        <w:t>BVPŽ kodas</w:t>
      </w:r>
    </w:p>
    <w:p w:rsidR="007978BF" w:rsidRPr="00102B25" w:rsidRDefault="007978BF">
      <w:pPr>
        <w:widowControl w:val="0"/>
        <w:autoSpaceDE w:val="0"/>
        <w:autoSpaceDN w:val="0"/>
        <w:adjustRightInd w:val="0"/>
        <w:spacing w:after="0" w:line="9"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100"/>
        <w:rPr>
          <w:rFonts w:ascii="Times New Roman" w:hAnsi="Times New Roman" w:cs="Times New Roman"/>
          <w:sz w:val="24"/>
          <w:szCs w:val="24"/>
        </w:rPr>
      </w:pPr>
      <w:r w:rsidRPr="00102B25">
        <w:rPr>
          <w:rFonts w:ascii="Times New Roman" w:hAnsi="Times New Roman" w:cs="Times New Roman"/>
          <w:bCs/>
          <w:sz w:val="24"/>
          <w:szCs w:val="24"/>
        </w:rPr>
        <w:t>Tiekėjų pašalinimo pagrindai ir kvalifikacijos reikalavimai (jei taikoma)</w:t>
      </w:r>
    </w:p>
    <w:p w:rsidR="007978BF" w:rsidRPr="00102B25" w:rsidRDefault="007978BF">
      <w:pPr>
        <w:widowControl w:val="0"/>
        <w:autoSpaceDE w:val="0"/>
        <w:autoSpaceDN w:val="0"/>
        <w:adjustRightInd w:val="0"/>
        <w:spacing w:after="0" w:line="282" w:lineRule="exact"/>
        <w:rPr>
          <w:rFonts w:ascii="Times New Roman" w:hAnsi="Times New Roman" w:cs="Times New Roman"/>
          <w:sz w:val="24"/>
          <w:szCs w:val="24"/>
        </w:rPr>
      </w:pPr>
    </w:p>
    <w:p w:rsidR="007978BF" w:rsidRPr="00102B25" w:rsidRDefault="006C1339">
      <w:pPr>
        <w:widowControl w:val="0"/>
        <w:overflowPunct w:val="0"/>
        <w:autoSpaceDE w:val="0"/>
        <w:autoSpaceDN w:val="0"/>
        <w:adjustRightInd w:val="0"/>
        <w:spacing w:after="0" w:line="297" w:lineRule="auto"/>
        <w:ind w:right="140"/>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61312" behindDoc="1" locked="0" layoutInCell="0" allowOverlap="1">
            <wp:simplePos x="0" y="0"/>
            <wp:positionH relativeFrom="column">
              <wp:posOffset>-19685</wp:posOffset>
            </wp:positionH>
            <wp:positionV relativeFrom="paragraph">
              <wp:posOffset>564515</wp:posOffset>
            </wp:positionV>
            <wp:extent cx="6148070" cy="575310"/>
            <wp:effectExtent l="0" t="0" r="0" b="0"/>
            <wp:wrapNone/>
            <wp:docPr id="33"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8070" cy="575310"/>
                    </a:xfrm>
                    <a:prstGeom prst="rect">
                      <a:avLst/>
                    </a:prstGeom>
                    <a:noFill/>
                  </pic:spPr>
                </pic:pic>
              </a:graphicData>
            </a:graphic>
            <wp14:sizeRelH relativeFrom="page">
              <wp14:pctWidth>0</wp14:pctWidth>
            </wp14:sizeRelH>
            <wp14:sizeRelV relativeFrom="page">
              <wp14:pctHeight>0</wp14:pctHeight>
            </wp14:sizeRelV>
          </wp:anchor>
        </w:drawing>
      </w:r>
      <w:r w:rsidR="009C6C68" w:rsidRPr="00102B25">
        <w:rPr>
          <w:rFonts w:ascii="Times New Roman" w:hAnsi="Times New Roman" w:cs="Times New Roman"/>
          <w:bCs/>
          <w:sz w:val="24"/>
          <w:szCs w:val="24"/>
        </w:rPr>
        <w:t>Pasiūlymų vertinimo kriterijus (žymėti tiek langelių, kiek nustatyta pirkimo dokumentuose aprašytoje vertinimo tvarkoje, pavyzdžiui, nustačius kainos ir kokybės santykį, atitinkamai žymimi 2 langeliai):</w:t>
      </w:r>
    </w:p>
    <w:p w:rsidR="007978BF" w:rsidRPr="00102B25" w:rsidRDefault="009C6C68">
      <w:pPr>
        <w:widowControl w:val="0"/>
        <w:autoSpaceDE w:val="0"/>
        <w:autoSpaceDN w:val="0"/>
        <w:adjustRightInd w:val="0"/>
        <w:spacing w:after="0" w:line="220" w:lineRule="auto"/>
        <w:ind w:left="7440"/>
        <w:rPr>
          <w:rFonts w:ascii="Times New Roman" w:hAnsi="Times New Roman" w:cs="Times New Roman"/>
          <w:sz w:val="24"/>
          <w:szCs w:val="24"/>
        </w:rPr>
      </w:pPr>
      <w:r w:rsidRPr="00102B25">
        <w:rPr>
          <w:rFonts w:ascii="Times New Roman" w:hAnsi="Times New Roman" w:cs="Times New Roman"/>
          <w:bCs/>
          <w:sz w:val="24"/>
          <w:szCs w:val="24"/>
        </w:rPr>
        <w:t>– kaina</w:t>
      </w:r>
    </w:p>
    <w:p w:rsidR="007978BF" w:rsidRPr="00102B25" w:rsidRDefault="009C6C68">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102B25">
        <w:rPr>
          <w:rFonts w:ascii="Times New Roman" w:hAnsi="Times New Roman" w:cs="Times New Roman"/>
          <w:bCs/>
          <w:sz w:val="24"/>
          <w:szCs w:val="24"/>
        </w:rPr>
        <w:t xml:space="preserve">– sąnaudos </w:t>
      </w:r>
      <w:r w:rsidR="007D3562" w:rsidRPr="00102B25">
        <w:rPr>
          <w:rFonts w:ascii="Times New Roman" w:hAnsi="Times New Roman" w:cs="Times New Roman"/>
          <w:noProof/>
          <w:sz w:val="24"/>
          <w:szCs w:val="24"/>
        </w:rPr>
        <w:drawing>
          <wp:inline distT="0" distB="0" distL="0" distR="0">
            <wp:extent cx="638175" cy="1619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61925"/>
                    </a:xfrm>
                    <a:prstGeom prst="rect">
                      <a:avLst/>
                    </a:prstGeom>
                    <a:noFill/>
                    <a:ln>
                      <a:noFill/>
                    </a:ln>
                  </pic:spPr>
                </pic:pic>
              </a:graphicData>
            </a:graphic>
          </wp:inline>
        </w:drawing>
      </w:r>
    </w:p>
    <w:p w:rsidR="007978BF" w:rsidRPr="00102B25" w:rsidRDefault="009C6C68">
      <w:pPr>
        <w:widowControl w:val="0"/>
        <w:autoSpaceDE w:val="0"/>
        <w:autoSpaceDN w:val="0"/>
        <w:adjustRightInd w:val="0"/>
        <w:spacing w:after="0" w:line="236" w:lineRule="auto"/>
        <w:ind w:left="7440"/>
        <w:rPr>
          <w:rFonts w:ascii="Times New Roman" w:hAnsi="Times New Roman" w:cs="Times New Roman"/>
          <w:sz w:val="24"/>
          <w:szCs w:val="24"/>
        </w:rPr>
      </w:pPr>
      <w:r w:rsidRPr="00102B25">
        <w:rPr>
          <w:rFonts w:ascii="Times New Roman" w:hAnsi="Times New Roman" w:cs="Times New Roman"/>
          <w:bCs/>
          <w:sz w:val="24"/>
          <w:szCs w:val="24"/>
        </w:rPr>
        <w:t>– kokybė</w:t>
      </w:r>
    </w:p>
    <w:p w:rsidR="007978BF" w:rsidRPr="00102B25" w:rsidRDefault="007D3562">
      <w:pPr>
        <w:widowControl w:val="0"/>
        <w:autoSpaceDE w:val="0"/>
        <w:autoSpaceDN w:val="0"/>
        <w:adjustRightInd w:val="0"/>
        <w:spacing w:after="0" w:line="343" w:lineRule="exact"/>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-23495</wp:posOffset>
            </wp:positionH>
            <wp:positionV relativeFrom="paragraph">
              <wp:posOffset>43180</wp:posOffset>
            </wp:positionV>
            <wp:extent cx="6094730" cy="519430"/>
            <wp:effectExtent l="0" t="0" r="0" b="0"/>
            <wp:wrapNone/>
            <wp:docPr id="32"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730" cy="519430"/>
                    </a:xfrm>
                    <a:prstGeom prst="rect">
                      <a:avLst/>
                    </a:prstGeom>
                    <a:noFill/>
                  </pic:spPr>
                </pic:pic>
              </a:graphicData>
            </a:graphic>
            <wp14:sizeRelH relativeFrom="page">
              <wp14:pctWidth>0</wp14:pctWidth>
            </wp14:sizeRelH>
            <wp14:sizeRelV relativeFrom="page">
              <wp14:pctHeight>0</wp14:pctHeight>
            </wp14:sizeRelV>
          </wp:anchor>
        </w:drawing>
      </w:r>
    </w:p>
    <w:p w:rsidR="007978BF" w:rsidRPr="00102B25" w:rsidRDefault="009C6C68">
      <w:pPr>
        <w:widowControl w:val="0"/>
        <w:autoSpaceDE w:val="0"/>
        <w:autoSpaceDN w:val="0"/>
        <w:adjustRightInd w:val="0"/>
        <w:spacing w:after="0" w:line="240" w:lineRule="auto"/>
        <w:ind w:left="100"/>
        <w:rPr>
          <w:rFonts w:ascii="Times New Roman" w:hAnsi="Times New Roman" w:cs="Times New Roman"/>
          <w:sz w:val="24"/>
          <w:szCs w:val="24"/>
        </w:rPr>
      </w:pPr>
      <w:r w:rsidRPr="00102B25">
        <w:rPr>
          <w:rFonts w:ascii="Times New Roman" w:hAnsi="Times New Roman" w:cs="Times New Roman"/>
          <w:bCs/>
          <w:sz w:val="24"/>
          <w:szCs w:val="24"/>
        </w:rPr>
        <w:t>Pirkimas vykdomas CVP IS priemonėmis:  taip</w:t>
      </w:r>
    </w:p>
    <w:p w:rsidR="007978BF" w:rsidRPr="00102B25" w:rsidRDefault="007978BF">
      <w:pPr>
        <w:widowControl w:val="0"/>
        <w:autoSpaceDE w:val="0"/>
        <w:autoSpaceDN w:val="0"/>
        <w:adjustRightInd w:val="0"/>
        <w:spacing w:after="0" w:line="9"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4660"/>
        <w:rPr>
          <w:rFonts w:ascii="Times New Roman" w:hAnsi="Times New Roman" w:cs="Times New Roman"/>
          <w:sz w:val="24"/>
          <w:szCs w:val="24"/>
        </w:rPr>
      </w:pPr>
      <w:r w:rsidRPr="00102B25">
        <w:rPr>
          <w:rFonts w:ascii="Times New Roman" w:hAnsi="Times New Roman" w:cs="Times New Roman"/>
          <w:bCs/>
          <w:sz w:val="24"/>
          <w:szCs w:val="24"/>
        </w:rPr>
        <w:t>ne</w:t>
      </w:r>
    </w:p>
    <w:p w:rsidR="007978BF" w:rsidRPr="00102B25" w:rsidRDefault="007D3562">
      <w:pPr>
        <w:widowControl w:val="0"/>
        <w:autoSpaceDE w:val="0"/>
        <w:autoSpaceDN w:val="0"/>
        <w:adjustRightInd w:val="0"/>
        <w:spacing w:after="0" w:line="240" w:lineRule="auto"/>
        <w:rPr>
          <w:rFonts w:ascii="Times New Roman" w:hAnsi="Times New Roman" w:cs="Times New Roman"/>
          <w:sz w:val="24"/>
          <w:szCs w:val="24"/>
        </w:rPr>
        <w:sectPr w:rsidR="007978BF" w:rsidRPr="00102B25" w:rsidSect="006C1339">
          <w:pgSz w:w="11900" w:h="16838"/>
          <w:pgMar w:top="284" w:right="720" w:bottom="709" w:left="1500" w:header="567" w:footer="567" w:gutter="0"/>
          <w:cols w:space="1296" w:equalWidth="0">
            <w:col w:w="9680"/>
          </w:cols>
          <w:noEndnote/>
        </w:sectPr>
      </w:pPr>
      <w:r w:rsidRPr="00102B25">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-23495</wp:posOffset>
            </wp:positionH>
            <wp:positionV relativeFrom="paragraph">
              <wp:posOffset>3175</wp:posOffset>
            </wp:positionV>
            <wp:extent cx="6166485" cy="1318260"/>
            <wp:effectExtent l="0" t="0" r="0" b="0"/>
            <wp:wrapNone/>
            <wp:docPr id="31"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6485" cy="1318260"/>
                    </a:xfrm>
                    <a:prstGeom prst="rect">
                      <a:avLst/>
                    </a:prstGeom>
                    <a:noFill/>
                  </pic:spPr>
                </pic:pic>
              </a:graphicData>
            </a:graphic>
            <wp14:sizeRelH relativeFrom="page">
              <wp14:pctWidth>0</wp14:pctWidth>
            </wp14:sizeRelH>
            <wp14:sizeRelV relativeFrom="page">
              <wp14:pctHeight>0</wp14:pctHeight>
            </wp14:sizeRelV>
          </wp:anchor>
        </w:drawing>
      </w:r>
    </w:p>
    <w:p w:rsidR="007978BF" w:rsidRPr="00102B25" w:rsidRDefault="007978BF">
      <w:pPr>
        <w:widowControl w:val="0"/>
        <w:autoSpaceDE w:val="0"/>
        <w:autoSpaceDN w:val="0"/>
        <w:adjustRightInd w:val="0"/>
        <w:spacing w:after="0" w:line="372"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20"/>
        <w:rPr>
          <w:rFonts w:ascii="Times New Roman" w:hAnsi="Times New Roman" w:cs="Times New Roman"/>
          <w:sz w:val="24"/>
          <w:szCs w:val="24"/>
        </w:rPr>
      </w:pPr>
      <w:r w:rsidRPr="00102B25">
        <w:rPr>
          <w:rFonts w:ascii="Times New Roman" w:hAnsi="Times New Roman" w:cs="Times New Roman"/>
          <w:bCs/>
          <w:sz w:val="24"/>
          <w:szCs w:val="24"/>
        </w:rPr>
        <w:t>Vykdyta skelbiama apklausa</w:t>
      </w:r>
    </w:p>
    <w:p w:rsidR="007978BF" w:rsidRPr="00102B25" w:rsidRDefault="007978BF">
      <w:pPr>
        <w:widowControl w:val="0"/>
        <w:autoSpaceDE w:val="0"/>
        <w:autoSpaceDN w:val="0"/>
        <w:adjustRightInd w:val="0"/>
        <w:spacing w:after="0" w:line="103"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296" w:lineRule="auto"/>
        <w:ind w:right="280" w:firstLine="31"/>
        <w:rPr>
          <w:rFonts w:ascii="Times New Roman" w:hAnsi="Times New Roman" w:cs="Times New Roman"/>
          <w:sz w:val="24"/>
          <w:szCs w:val="24"/>
        </w:rPr>
      </w:pPr>
      <w:r w:rsidRPr="00102B25">
        <w:rPr>
          <w:rFonts w:ascii="Times New Roman" w:hAnsi="Times New Roman" w:cs="Times New Roman"/>
          <w:bCs/>
          <w:sz w:val="24"/>
          <w:szCs w:val="24"/>
        </w:rPr>
        <w:t>Vykdyta neskelbiama apklausa kreipiantis į vienintelį tiekėją</w:t>
      </w:r>
    </w:p>
    <w:p w:rsidR="007978BF" w:rsidRPr="00102B25" w:rsidRDefault="007978BF">
      <w:pPr>
        <w:widowControl w:val="0"/>
        <w:autoSpaceDE w:val="0"/>
        <w:autoSpaceDN w:val="0"/>
        <w:adjustRightInd w:val="0"/>
        <w:spacing w:after="0" w:line="1" w:lineRule="exact"/>
        <w:rPr>
          <w:rFonts w:ascii="Times New Roman" w:hAnsi="Times New Roman" w:cs="Times New Roman"/>
          <w:sz w:val="24"/>
          <w:szCs w:val="24"/>
        </w:rPr>
      </w:pPr>
    </w:p>
    <w:p w:rsidR="007978BF" w:rsidRPr="00102B25" w:rsidRDefault="009C6C68">
      <w:pPr>
        <w:widowControl w:val="0"/>
        <w:overflowPunct w:val="0"/>
        <w:autoSpaceDE w:val="0"/>
        <w:autoSpaceDN w:val="0"/>
        <w:adjustRightInd w:val="0"/>
        <w:spacing w:after="0" w:line="338" w:lineRule="auto"/>
        <w:ind w:firstLine="31"/>
        <w:rPr>
          <w:rFonts w:ascii="Times New Roman" w:hAnsi="Times New Roman" w:cs="Times New Roman"/>
          <w:sz w:val="24"/>
          <w:szCs w:val="24"/>
        </w:rPr>
      </w:pPr>
      <w:r w:rsidRPr="00102B25">
        <w:rPr>
          <w:rFonts w:ascii="Times New Roman" w:hAnsi="Times New Roman" w:cs="Times New Roman"/>
          <w:bCs/>
          <w:sz w:val="24"/>
          <w:szCs w:val="24"/>
        </w:rPr>
        <w:t>Vykdyta neskelbiama apklausa kreipiantis į daugiau kaip 1 tiekėją</w:t>
      </w:r>
    </w:p>
    <w:p w:rsidR="007978BF" w:rsidRPr="00102B25" w:rsidRDefault="007D3562">
      <w:pPr>
        <w:widowControl w:val="0"/>
        <w:autoSpaceDE w:val="0"/>
        <w:autoSpaceDN w:val="0"/>
        <w:adjustRightInd w:val="0"/>
        <w:spacing w:after="0" w:line="239" w:lineRule="exact"/>
        <w:rPr>
          <w:rFonts w:ascii="Times New Roman" w:hAnsi="Times New Roman" w:cs="Times New Roman"/>
          <w:sz w:val="24"/>
          <w:szCs w:val="24"/>
        </w:rPr>
      </w:pPr>
      <w:r w:rsidRPr="00102B25">
        <w:rPr>
          <w:rFonts w:ascii="Times New Roman" w:hAnsi="Times New Roman" w:cs="Times New Roman"/>
          <w:noProof/>
          <w:sz w:val="24"/>
          <w:szCs w:val="24"/>
        </w:rPr>
        <mc:AlternateContent>
          <mc:Choice Requires="wps">
            <w:drawing>
              <wp:anchor distT="0" distB="0" distL="114300" distR="114300" simplePos="0" relativeHeight="251664384" behindDoc="1" locked="0" layoutInCell="0" allowOverlap="1">
                <wp:simplePos x="0" y="0"/>
                <wp:positionH relativeFrom="column">
                  <wp:posOffset>-69215</wp:posOffset>
                </wp:positionH>
                <wp:positionV relativeFrom="paragraph">
                  <wp:posOffset>120650</wp:posOffset>
                </wp:positionV>
                <wp:extent cx="2276475"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304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651600F0"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5pt" to="17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" o:allowincell="f" strokecolor="white" strokeweight=".24pt"/>
            </w:pict>
          </mc:Fallback>
        </mc:AlternateContent>
      </w:r>
      <w:r w:rsidR="009C6C68" w:rsidRPr="00102B25">
        <w:rPr>
          <w:rFonts w:ascii="Times New Roman" w:hAnsi="Times New Roman" w:cs="Times New Roman"/>
          <w:sz w:val="24"/>
          <w:szCs w:val="24"/>
        </w:rPr>
        <w:br w:type="column"/>
      </w:r>
    </w:p>
    <w:p w:rsidR="007978BF" w:rsidRPr="00102B25" w:rsidRDefault="007D3562">
      <w:pPr>
        <w:widowControl w:val="0"/>
        <w:autoSpaceDE w:val="0"/>
        <w:autoSpaceDN w:val="0"/>
        <w:adjustRightInd w:val="0"/>
        <w:spacing w:after="0" w:line="240" w:lineRule="auto"/>
        <w:rPr>
          <w:rFonts w:ascii="Times New Roman" w:hAnsi="Times New Roman" w:cs="Times New Roman"/>
          <w:sz w:val="24"/>
          <w:szCs w:val="24"/>
        </w:rPr>
      </w:pPr>
      <w:r w:rsidRPr="00102B25">
        <w:rPr>
          <w:rFonts w:ascii="Times New Roman" w:hAnsi="Times New Roman" w:cs="Times New Roman"/>
          <w:noProof/>
          <w:sz w:val="24"/>
          <w:szCs w:val="24"/>
        </w:rPr>
        <w:drawing>
          <wp:inline distT="0" distB="0" distL="0" distR="0">
            <wp:extent cx="342900" cy="2667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102B25">
        <w:rPr>
          <w:rFonts w:ascii="Times New Roman" w:hAnsi="Times New Roman" w:cs="Times New Roman"/>
          <w:noProof/>
          <w:sz w:val="24"/>
          <w:szCs w:val="24"/>
        </w:rPr>
        <w:drawing>
          <wp:inline distT="0" distB="0" distL="0" distR="0">
            <wp:extent cx="504825" cy="2667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009C6C68" w:rsidRPr="00102B25">
        <w:rPr>
          <w:rFonts w:ascii="Times New Roman" w:hAnsi="Times New Roman" w:cs="Times New Roman"/>
          <w:bCs/>
          <w:sz w:val="24"/>
          <w:szCs w:val="24"/>
        </w:rPr>
        <w:t xml:space="preserve"> Skelbimo paskelbimo data</w:t>
      </w:r>
    </w:p>
    <w:p w:rsidR="007978BF" w:rsidRPr="00102B25" w:rsidRDefault="007D3562">
      <w:pPr>
        <w:widowControl w:val="0"/>
        <w:autoSpaceDE w:val="0"/>
        <w:autoSpaceDN w:val="0"/>
        <w:adjustRightInd w:val="0"/>
        <w:spacing w:after="0" w:line="240" w:lineRule="auto"/>
        <w:rPr>
          <w:rFonts w:ascii="Times New Roman" w:hAnsi="Times New Roman" w:cs="Times New Roman"/>
          <w:sz w:val="24"/>
          <w:szCs w:val="24"/>
        </w:rPr>
      </w:pPr>
      <w:r w:rsidRPr="00102B25">
        <w:rPr>
          <w:rFonts w:ascii="Times New Roman" w:hAnsi="Times New Roman" w:cs="Times New Roman"/>
          <w:noProof/>
          <w:sz w:val="24"/>
          <w:szCs w:val="24"/>
        </w:rPr>
        <w:drawing>
          <wp:inline distT="0" distB="0" distL="0" distR="0">
            <wp:extent cx="342900" cy="32385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102B25">
        <w:rPr>
          <w:rFonts w:ascii="Times New Roman" w:hAnsi="Times New Roman" w:cs="Times New Roman"/>
          <w:noProof/>
          <w:sz w:val="24"/>
          <w:szCs w:val="24"/>
        </w:rPr>
        <w:drawing>
          <wp:inline distT="0" distB="0" distL="0" distR="0">
            <wp:extent cx="504825" cy="32385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9C6C68" w:rsidRPr="00102B25">
        <w:rPr>
          <w:rFonts w:ascii="Times New Roman" w:hAnsi="Times New Roman" w:cs="Times New Roman"/>
          <w:bCs/>
          <w:sz w:val="24"/>
          <w:szCs w:val="24"/>
        </w:rPr>
        <w:t xml:space="preserve"> Kvietimo išsiuntimo data</w:t>
      </w:r>
    </w:p>
    <w:p w:rsidR="007978BF" w:rsidRPr="00102B25" w:rsidRDefault="007D3562">
      <w:pPr>
        <w:widowControl w:val="0"/>
        <w:autoSpaceDE w:val="0"/>
        <w:autoSpaceDN w:val="0"/>
        <w:adjustRightInd w:val="0"/>
        <w:spacing w:after="0" w:line="240" w:lineRule="auto"/>
        <w:rPr>
          <w:rFonts w:ascii="Times New Roman" w:hAnsi="Times New Roman" w:cs="Times New Roman"/>
          <w:sz w:val="24"/>
          <w:szCs w:val="24"/>
        </w:rPr>
        <w:sectPr w:rsidR="007978BF" w:rsidRPr="00102B25">
          <w:type w:val="continuous"/>
          <w:pgSz w:w="11900" w:h="16838"/>
          <w:pgMar w:top="1419" w:right="2880" w:bottom="1440" w:left="1600" w:header="567" w:footer="567" w:gutter="0"/>
          <w:cols w:num="2" w:space="260" w:equalWidth="0">
            <w:col w:w="3220" w:space="260"/>
            <w:col w:w="3940"/>
          </w:cols>
          <w:noEndnote/>
        </w:sectPr>
      </w:pPr>
      <w:r w:rsidRPr="00102B25">
        <w:rPr>
          <w:rFonts w:ascii="Times New Roman" w:hAnsi="Times New Roman" w:cs="Times New Roman"/>
          <w:noProof/>
          <w:sz w:val="24"/>
          <w:szCs w:val="24"/>
        </w:rPr>
        <mc:AlternateContent>
          <mc:Choice Requires="wps">
            <w:drawing>
              <wp:anchor distT="0" distB="0" distL="114300" distR="114300" simplePos="0" relativeHeight="251665408" behindDoc="1" locked="0" layoutInCell="0" allowOverlap="1">
                <wp:simplePos x="0" y="0"/>
                <wp:positionH relativeFrom="column">
                  <wp:posOffset>350520</wp:posOffset>
                </wp:positionH>
                <wp:positionV relativeFrom="paragraph">
                  <wp:posOffset>528320</wp:posOffset>
                </wp:positionV>
                <wp:extent cx="943610" cy="0"/>
                <wp:effectExtent l="0" t="0" r="0" b="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line">
                          <a:avLst/>
                        </a:prstGeom>
                        <a:noFill/>
                        <a:ln w="304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27517D56"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1.6pt" to="101.9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j0HQIAAEE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" o:allowincell="f" strokecolor="white"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simplePos x="0" y="0"/>
                <wp:positionH relativeFrom="column">
                  <wp:posOffset>-1905</wp:posOffset>
                </wp:positionH>
                <wp:positionV relativeFrom="paragraph">
                  <wp:posOffset>528320</wp:posOffset>
                </wp:positionV>
                <wp:extent cx="352425" cy="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4698C5FB"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6pt" to="27.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" o:allowincell="f"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67456" behindDoc="1" locked="0" layoutInCell="0" allowOverlap="1">
                <wp:simplePos x="0" y="0"/>
                <wp:positionH relativeFrom="column">
                  <wp:posOffset>-635</wp:posOffset>
                </wp:positionH>
                <wp:positionV relativeFrom="paragraph">
                  <wp:posOffset>527050</wp:posOffset>
                </wp:positionV>
                <wp:extent cx="0" cy="347345"/>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133FB11A"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1.5pt" to="-.0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" o:allowincell="f" strokeweight=".08464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68480" behindDoc="1" locked="0" layoutInCell="0" allowOverlap="1">
                <wp:simplePos x="0" y="0"/>
                <wp:positionH relativeFrom="column">
                  <wp:posOffset>-1905</wp:posOffset>
                </wp:positionH>
                <wp:positionV relativeFrom="paragraph">
                  <wp:posOffset>872490</wp:posOffset>
                </wp:positionV>
                <wp:extent cx="352425"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4BAD1FFF"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8.7pt" to="27.6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02HQIAAEIEAAAOAAAAZHJzL2Uyb0RvYy54bWysU02P2jAQvVfqf7B8h3xso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" o:allowincell="f"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69504" behindDoc="1" locked="0" layoutInCell="0" allowOverlap="1">
                <wp:simplePos x="0" y="0"/>
                <wp:positionH relativeFrom="column">
                  <wp:posOffset>349250</wp:posOffset>
                </wp:positionH>
                <wp:positionV relativeFrom="paragraph">
                  <wp:posOffset>527050</wp:posOffset>
                </wp:positionV>
                <wp:extent cx="0" cy="347345"/>
                <wp:effectExtent l="0" t="0" r="0" b="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2A617016"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1.5pt" to="2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" o:allowincell="f" strokeweight=".08464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0528" behindDoc="1" locked="0" layoutInCell="0" allowOverlap="1">
                <wp:simplePos x="0" y="0"/>
                <wp:positionH relativeFrom="column">
                  <wp:posOffset>1558925</wp:posOffset>
                </wp:positionH>
                <wp:positionV relativeFrom="paragraph">
                  <wp:posOffset>528320</wp:posOffset>
                </wp:positionV>
                <wp:extent cx="2295525"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304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0CAA5B91"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41.6pt" to="30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QPHwIAAEM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" o:allowincell="f" strokecolor="white"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1552" behindDoc="1" locked="0" layoutInCell="0" allowOverlap="1">
                <wp:simplePos x="0" y="0"/>
                <wp:positionH relativeFrom="column">
                  <wp:posOffset>1294130</wp:posOffset>
                </wp:positionH>
                <wp:positionV relativeFrom="paragraph">
                  <wp:posOffset>528320</wp:posOffset>
                </wp:positionV>
                <wp:extent cx="264795"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25334CE2"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41.6pt" to="122.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1T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" o:allowincell="f"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2576" behindDoc="1" locked="0" layoutInCell="0" allowOverlap="1">
                <wp:simplePos x="0" y="0"/>
                <wp:positionH relativeFrom="column">
                  <wp:posOffset>1295400</wp:posOffset>
                </wp:positionH>
                <wp:positionV relativeFrom="paragraph">
                  <wp:posOffset>527050</wp:posOffset>
                </wp:positionV>
                <wp:extent cx="0" cy="347345"/>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5F7566F0"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1.5pt" to="102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kNHQIAAEIEAAAOAAAAZHJzL2Uyb0RvYy54bWysU8uO2jAU3VfqP1jeQxLI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" o:allowincell="f" strokeweight=".08464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3600" behindDoc="1" locked="0" layoutInCell="0" allowOverlap="1">
                <wp:simplePos x="0" y="0"/>
                <wp:positionH relativeFrom="column">
                  <wp:posOffset>1294130</wp:posOffset>
                </wp:positionH>
                <wp:positionV relativeFrom="paragraph">
                  <wp:posOffset>872490</wp:posOffset>
                </wp:positionV>
                <wp:extent cx="26479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6162FAFC"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68.7pt" to="122.7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" o:allowincell="f" strokeweight=".24pt"/>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4624" behindDoc="1" locked="0" layoutInCell="0" allowOverlap="1">
                <wp:simplePos x="0" y="0"/>
                <wp:positionH relativeFrom="column">
                  <wp:posOffset>1557655</wp:posOffset>
                </wp:positionH>
                <wp:positionV relativeFrom="paragraph">
                  <wp:posOffset>527050</wp:posOffset>
                </wp:positionV>
                <wp:extent cx="0" cy="347345"/>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6ADE73C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5pt,41.5pt" to="122.6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" o:allowincell="f" strokeweight=".08464mm"/>
            </w:pict>
          </mc:Fallback>
        </mc:AlternateContent>
      </w:r>
    </w:p>
    <w:p w:rsidR="007978BF" w:rsidRPr="00102B25" w:rsidRDefault="007978BF">
      <w:pPr>
        <w:widowControl w:val="0"/>
        <w:autoSpaceDE w:val="0"/>
        <w:autoSpaceDN w:val="0"/>
        <w:adjustRightInd w:val="0"/>
        <w:spacing w:after="0" w:line="197"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100"/>
        <w:rPr>
          <w:rFonts w:ascii="Times New Roman" w:hAnsi="Times New Roman" w:cs="Times New Roman"/>
          <w:sz w:val="24"/>
          <w:szCs w:val="24"/>
        </w:rPr>
      </w:pPr>
      <w:r w:rsidRPr="00102B25">
        <w:rPr>
          <w:rFonts w:ascii="Times New Roman" w:hAnsi="Times New Roman" w:cs="Times New Roman"/>
          <w:bCs/>
          <w:sz w:val="24"/>
          <w:szCs w:val="24"/>
        </w:rPr>
        <w:t>Tiekėjai apklausti:    žodžiu</w:t>
      </w:r>
    </w:p>
    <w:p w:rsidR="007978BF" w:rsidRPr="00102B25" w:rsidRDefault="007978BF">
      <w:pPr>
        <w:widowControl w:val="0"/>
        <w:autoSpaceDE w:val="0"/>
        <w:autoSpaceDN w:val="0"/>
        <w:adjustRightInd w:val="0"/>
        <w:spacing w:after="0" w:line="5"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4240"/>
        <w:rPr>
          <w:rFonts w:ascii="Times New Roman" w:hAnsi="Times New Roman" w:cs="Times New Roman"/>
          <w:sz w:val="24"/>
          <w:szCs w:val="24"/>
        </w:rPr>
      </w:pPr>
      <w:r w:rsidRPr="00102B25">
        <w:rPr>
          <w:rFonts w:ascii="Times New Roman" w:hAnsi="Times New Roman" w:cs="Times New Roman"/>
          <w:bCs/>
          <w:sz w:val="24"/>
          <w:szCs w:val="24"/>
        </w:rPr>
        <w:t>raštu</w:t>
      </w:r>
    </w:p>
    <w:p w:rsidR="007978BF" w:rsidRPr="00102B25" w:rsidRDefault="007978BF">
      <w:pPr>
        <w:widowControl w:val="0"/>
        <w:autoSpaceDE w:val="0"/>
        <w:autoSpaceDN w:val="0"/>
        <w:adjustRightInd w:val="0"/>
        <w:spacing w:after="0" w:line="17"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rPr>
          <w:rFonts w:ascii="Times New Roman" w:hAnsi="Times New Roman" w:cs="Times New Roman"/>
          <w:sz w:val="24"/>
          <w:szCs w:val="24"/>
        </w:rPr>
      </w:pPr>
      <w:r w:rsidRPr="00102B25">
        <w:rPr>
          <w:rFonts w:ascii="Times New Roman" w:hAnsi="Times New Roman" w:cs="Times New Roman"/>
          <w:bCs/>
          <w:sz w:val="24"/>
          <w:szCs w:val="24"/>
        </w:rPr>
        <w:t>Apklausos žodžiu ar raštu pasirinkimo motyvai: nurodomas Aprašo punktas ir aprašomi jo pasirinkimo</w:t>
      </w:r>
      <w:r w:rsidR="006C1339">
        <w:rPr>
          <w:rFonts w:ascii="Times New Roman" w:hAnsi="Times New Roman" w:cs="Times New Roman"/>
          <w:bCs/>
          <w:sz w:val="24"/>
          <w:szCs w:val="24"/>
        </w:rPr>
        <w:t xml:space="preserve"> </w:t>
      </w:r>
      <w:r w:rsidRPr="00102B25">
        <w:rPr>
          <w:rFonts w:ascii="Times New Roman" w:hAnsi="Times New Roman" w:cs="Times New Roman"/>
          <w:bCs/>
          <w:sz w:val="24"/>
          <w:szCs w:val="24"/>
        </w:rPr>
        <w:t>motyvai</w:t>
      </w:r>
    </w:p>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sectPr w:rsidR="007978BF" w:rsidRPr="00102B25">
          <w:type w:val="continuous"/>
          <w:pgSz w:w="11900" w:h="16838"/>
          <w:pgMar w:top="1419" w:right="880" w:bottom="1440" w:left="1500" w:header="567" w:footer="567" w:gutter="0"/>
          <w:cols w:space="260" w:equalWidth="0">
            <w:col w:w="9520" w:space="260"/>
          </w:cols>
          <w:noEndnote/>
        </w:sectPr>
      </w:pPr>
    </w:p>
    <w:tbl>
      <w:tblPr>
        <w:tblW w:w="0" w:type="auto"/>
        <w:tblInd w:w="40" w:type="dxa"/>
        <w:tblLayout w:type="fixed"/>
        <w:tblCellMar>
          <w:left w:w="0" w:type="dxa"/>
          <w:right w:w="0" w:type="dxa"/>
        </w:tblCellMar>
        <w:tblLook w:val="0000" w:firstRow="0" w:lastRow="0" w:firstColumn="0" w:lastColumn="0" w:noHBand="0" w:noVBand="0"/>
      </w:tblPr>
      <w:tblGrid>
        <w:gridCol w:w="20"/>
        <w:gridCol w:w="560"/>
        <w:gridCol w:w="2560"/>
        <w:gridCol w:w="20"/>
        <w:gridCol w:w="3140"/>
        <w:gridCol w:w="20"/>
        <w:gridCol w:w="3340"/>
        <w:gridCol w:w="30"/>
      </w:tblGrid>
      <w:tr w:rsidR="007978BF" w:rsidRPr="00102B25">
        <w:trPr>
          <w:trHeight w:val="264"/>
        </w:trPr>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bookmarkStart w:id="17" w:name="page17"/>
            <w:bookmarkEnd w:id="17"/>
          </w:p>
        </w:tc>
        <w:tc>
          <w:tcPr>
            <w:tcW w:w="5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2"/>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ind w:right="1303"/>
              <w:jc w:val="right"/>
              <w:rPr>
                <w:rFonts w:ascii="Times New Roman" w:hAnsi="Times New Roman" w:cs="Times New Roman"/>
                <w:sz w:val="24"/>
                <w:szCs w:val="24"/>
              </w:rPr>
            </w:pPr>
            <w:r w:rsidRPr="00102B25">
              <w:rPr>
                <w:rFonts w:ascii="Times New Roman" w:hAnsi="Times New Roman" w:cs="Times New Roman"/>
                <w:bCs/>
                <w:sz w:val="24"/>
                <w:szCs w:val="24"/>
              </w:rPr>
              <w:t>17</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805"/>
        </w:trPr>
        <w:tc>
          <w:tcPr>
            <w:tcW w:w="6300" w:type="dxa"/>
            <w:gridSpan w:val="5"/>
            <w:tcBorders>
              <w:top w:val="nil"/>
              <w:left w:val="nil"/>
              <w:bottom w:val="single" w:sz="8" w:space="0" w:color="auto"/>
              <w:right w:val="nil"/>
            </w:tcBorders>
            <w:vAlign w:val="bottom"/>
          </w:tcPr>
          <w:p w:rsidR="007978BF" w:rsidRPr="00102B25" w:rsidRDefault="009C6C68">
            <w:pPr>
              <w:widowControl w:val="0"/>
              <w:autoSpaceDE w:val="0"/>
              <w:autoSpaceDN w:val="0"/>
              <w:adjustRightInd w:val="0"/>
              <w:spacing w:after="0" w:line="263" w:lineRule="exact"/>
              <w:ind w:right="2243"/>
              <w:jc w:val="right"/>
              <w:rPr>
                <w:rFonts w:ascii="Times New Roman" w:hAnsi="Times New Roman" w:cs="Times New Roman"/>
                <w:sz w:val="24"/>
                <w:szCs w:val="24"/>
              </w:rPr>
            </w:pPr>
            <w:r w:rsidRPr="00102B25">
              <w:rPr>
                <w:rFonts w:ascii="Times New Roman" w:hAnsi="Times New Roman" w:cs="Times New Roman"/>
                <w:bCs/>
                <w:w w:val="91"/>
                <w:sz w:val="24"/>
                <w:szCs w:val="24"/>
              </w:rPr>
              <w:t>Apklausti / pateikę pasiūlymus tiekėjai:</w:t>
            </w: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71"/>
        </w:trPr>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ind w:left="80"/>
              <w:rPr>
                <w:rFonts w:ascii="Times New Roman" w:hAnsi="Times New Roman" w:cs="Times New Roman"/>
                <w:sz w:val="24"/>
                <w:szCs w:val="24"/>
              </w:rPr>
            </w:pPr>
            <w:r w:rsidRPr="00102B25">
              <w:rPr>
                <w:rFonts w:ascii="Times New Roman" w:hAnsi="Times New Roman" w:cs="Times New Roman"/>
                <w:bCs/>
                <w:sz w:val="24"/>
                <w:szCs w:val="24"/>
              </w:rPr>
              <w:t>Eil.</w:t>
            </w:r>
          </w:p>
        </w:tc>
        <w:tc>
          <w:tcPr>
            <w:tcW w:w="25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3"/>
                <w:sz w:val="24"/>
                <w:szCs w:val="24"/>
              </w:rPr>
              <w:t>Adresas, interneto svetainės,</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vMerge w:val="restart"/>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4"/>
                <w:sz w:val="24"/>
                <w:szCs w:val="24"/>
              </w:rPr>
              <w:t>Pasiūlymą pateikusio asmens</w:t>
            </w: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32"/>
        </w:trPr>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ind w:left="280"/>
              <w:rPr>
                <w:rFonts w:ascii="Times New Roman" w:hAnsi="Times New Roman" w:cs="Times New Roman"/>
                <w:sz w:val="24"/>
                <w:szCs w:val="24"/>
              </w:rPr>
            </w:pPr>
            <w:r w:rsidRPr="00102B25">
              <w:rPr>
                <w:rFonts w:ascii="Times New Roman" w:hAnsi="Times New Roman" w:cs="Times New Roman"/>
                <w:bCs/>
                <w:sz w:val="24"/>
                <w:szCs w:val="24"/>
              </w:rPr>
              <w:t>Tiekėjo pavadinimas</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3"/>
                <w:sz w:val="24"/>
                <w:szCs w:val="24"/>
              </w:rPr>
              <w:t>el. pašto adresas, telefono,</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vMerge/>
            <w:tcBorders>
              <w:top w:val="nil"/>
              <w:left w:val="nil"/>
              <w:bottom w:val="nil"/>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37"/>
        </w:trPr>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ind w:left="100"/>
              <w:rPr>
                <w:rFonts w:ascii="Times New Roman" w:hAnsi="Times New Roman" w:cs="Times New Roman"/>
                <w:sz w:val="24"/>
                <w:szCs w:val="24"/>
              </w:rPr>
            </w:pPr>
            <w:r w:rsidRPr="00102B25">
              <w:rPr>
                <w:rFonts w:ascii="Times New Roman" w:hAnsi="Times New Roman" w:cs="Times New Roman"/>
                <w:bCs/>
                <w:sz w:val="24"/>
                <w:szCs w:val="24"/>
              </w:rPr>
              <w:t>Nr.</w:t>
            </w:r>
          </w:p>
        </w:tc>
        <w:tc>
          <w:tcPr>
            <w:tcW w:w="2560" w:type="dxa"/>
            <w:vMerge/>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vMerge/>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vMerge w:val="restart"/>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3"/>
                <w:sz w:val="24"/>
                <w:szCs w:val="24"/>
              </w:rPr>
              <w:t>pareigos, vardas, pavardė</w:t>
            </w: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32"/>
        </w:trPr>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5"/>
                <w:sz w:val="24"/>
                <w:szCs w:val="24"/>
              </w:rPr>
              <w:t>fakso numeris ir kt.</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vMerge/>
            <w:tcBorders>
              <w:top w:val="nil"/>
              <w:left w:val="nil"/>
              <w:bottom w:val="nil"/>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45"/>
        </w:trPr>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vMerge/>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45"/>
        </w:trPr>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39"/>
        </w:trPr>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46"/>
        </w:trPr>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bl>
    <w:p w:rsidR="007978BF" w:rsidRPr="00102B25" w:rsidRDefault="007D3562">
      <w:pPr>
        <w:widowControl w:val="0"/>
        <w:autoSpaceDE w:val="0"/>
        <w:autoSpaceDN w:val="0"/>
        <w:adjustRightInd w:val="0"/>
        <w:spacing w:after="0" w:line="256" w:lineRule="exact"/>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75648" behindDoc="1" locked="0" layoutInCell="0" allowOverlap="1">
            <wp:simplePos x="0" y="0"/>
            <wp:positionH relativeFrom="column">
              <wp:posOffset>6350</wp:posOffset>
            </wp:positionH>
            <wp:positionV relativeFrom="paragraph">
              <wp:posOffset>-1048385</wp:posOffset>
            </wp:positionV>
            <wp:extent cx="6160770" cy="889635"/>
            <wp:effectExtent l="0" t="0" r="0" b="0"/>
            <wp:wrapNone/>
            <wp:docPr id="19"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0770" cy="889635"/>
                    </a:xfrm>
                    <a:prstGeom prst="rect">
                      <a:avLst/>
                    </a:prstGeom>
                    <a:noFill/>
                  </pic:spPr>
                </pic:pic>
              </a:graphicData>
            </a:graphic>
            <wp14:sizeRelH relativeFrom="page">
              <wp14:pctWidth>0</wp14:pctWidth>
            </wp14:sizeRelH>
            <wp14:sizeRelV relativeFrom="page">
              <wp14:pctHeight>0</wp14:pctHeight>
            </wp14:sizeRelV>
          </wp:anchor>
        </w:drawing>
      </w:r>
    </w:p>
    <w:p w:rsidR="007978BF" w:rsidRPr="00102B25" w:rsidRDefault="009C6C68">
      <w:pPr>
        <w:widowControl w:val="0"/>
        <w:autoSpaceDE w:val="0"/>
        <w:autoSpaceDN w:val="0"/>
        <w:adjustRightInd w:val="0"/>
        <w:spacing w:after="0" w:line="239" w:lineRule="auto"/>
        <w:ind w:left="40"/>
        <w:rPr>
          <w:rFonts w:ascii="Times New Roman" w:hAnsi="Times New Roman" w:cs="Times New Roman"/>
          <w:sz w:val="24"/>
          <w:szCs w:val="24"/>
        </w:rPr>
      </w:pPr>
      <w:r w:rsidRPr="00102B25">
        <w:rPr>
          <w:rFonts w:ascii="Times New Roman" w:hAnsi="Times New Roman" w:cs="Times New Roman"/>
          <w:bCs/>
          <w:sz w:val="24"/>
          <w:szCs w:val="24"/>
        </w:rPr>
        <w:t>Tiekėjų siūlymai:</w:t>
      </w:r>
    </w:p>
    <w:p w:rsidR="007978BF" w:rsidRPr="00102B25" w:rsidRDefault="007D3562">
      <w:pPr>
        <w:widowControl w:val="0"/>
        <w:autoSpaceDE w:val="0"/>
        <w:autoSpaceDN w:val="0"/>
        <w:adjustRightInd w:val="0"/>
        <w:spacing w:after="0" w:line="1" w:lineRule="exact"/>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76672" behindDoc="1" locked="0" layoutInCell="0" allowOverlap="1">
            <wp:simplePos x="0" y="0"/>
            <wp:positionH relativeFrom="column">
              <wp:posOffset>6350</wp:posOffset>
            </wp:positionH>
            <wp:positionV relativeFrom="paragraph">
              <wp:posOffset>-10795</wp:posOffset>
            </wp:positionV>
            <wp:extent cx="6160770" cy="900430"/>
            <wp:effectExtent l="0" t="0" r="0" b="0"/>
            <wp:wrapNone/>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0770" cy="9004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60"/>
        <w:gridCol w:w="520"/>
        <w:gridCol w:w="20"/>
        <w:gridCol w:w="3300"/>
        <w:gridCol w:w="20"/>
        <w:gridCol w:w="1780"/>
        <w:gridCol w:w="1220"/>
        <w:gridCol w:w="20"/>
        <w:gridCol w:w="1360"/>
        <w:gridCol w:w="20"/>
        <w:gridCol w:w="1280"/>
        <w:gridCol w:w="100"/>
      </w:tblGrid>
      <w:tr w:rsidR="007978BF" w:rsidRPr="00102B25">
        <w:trPr>
          <w:trHeight w:val="254"/>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single" w:sz="8" w:space="0" w:color="auto"/>
              <w:left w:val="nil"/>
              <w:bottom w:val="nil"/>
              <w:right w:val="nil"/>
            </w:tcBorders>
            <w:vAlign w:val="bottom"/>
          </w:tcPr>
          <w:p w:rsidR="007978BF" w:rsidRPr="00102B25" w:rsidRDefault="009C6C68">
            <w:pPr>
              <w:widowControl w:val="0"/>
              <w:autoSpaceDE w:val="0"/>
              <w:autoSpaceDN w:val="0"/>
              <w:adjustRightInd w:val="0"/>
              <w:spacing w:after="0" w:line="253" w:lineRule="exact"/>
              <w:ind w:left="80"/>
              <w:rPr>
                <w:rFonts w:ascii="Times New Roman" w:hAnsi="Times New Roman" w:cs="Times New Roman"/>
                <w:sz w:val="24"/>
                <w:szCs w:val="24"/>
              </w:rPr>
            </w:pPr>
            <w:r w:rsidRPr="00102B25">
              <w:rPr>
                <w:rFonts w:ascii="Times New Roman" w:hAnsi="Times New Roman" w:cs="Times New Roman"/>
                <w:bCs/>
                <w:sz w:val="24"/>
                <w:szCs w:val="24"/>
              </w:rPr>
              <w:t>Eil.</w:t>
            </w:r>
          </w:p>
        </w:tc>
        <w:tc>
          <w:tcPr>
            <w:tcW w:w="20" w:type="dxa"/>
            <w:tcBorders>
              <w:top w:val="single" w:sz="8" w:space="0" w:color="auto"/>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single" w:sz="8" w:space="0" w:color="auto"/>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780" w:type="dxa"/>
            <w:gridSpan w:val="7"/>
            <w:tcBorders>
              <w:top w:val="single" w:sz="8" w:space="0" w:color="auto"/>
              <w:left w:val="nil"/>
              <w:bottom w:val="single" w:sz="8" w:space="0" w:color="auto"/>
              <w:right w:val="single" w:sz="8" w:space="0" w:color="auto"/>
            </w:tcBorders>
            <w:vAlign w:val="bottom"/>
          </w:tcPr>
          <w:p w:rsidR="007978BF" w:rsidRPr="00102B25" w:rsidRDefault="009C6C68">
            <w:pPr>
              <w:widowControl w:val="0"/>
              <w:autoSpaceDE w:val="0"/>
              <w:autoSpaceDN w:val="0"/>
              <w:adjustRightInd w:val="0"/>
              <w:spacing w:after="0" w:line="253" w:lineRule="exact"/>
              <w:ind w:left="460"/>
              <w:rPr>
                <w:rFonts w:ascii="Times New Roman" w:hAnsi="Times New Roman" w:cs="Times New Roman"/>
                <w:sz w:val="24"/>
                <w:szCs w:val="24"/>
              </w:rPr>
            </w:pPr>
            <w:r w:rsidRPr="00102B25">
              <w:rPr>
                <w:rFonts w:ascii="Times New Roman" w:hAnsi="Times New Roman" w:cs="Times New Roman"/>
                <w:bCs/>
                <w:w w:val="94"/>
                <w:sz w:val="24"/>
                <w:szCs w:val="24"/>
              </w:rPr>
              <w:t>Pasiūlymo kaina ir kitos charakteristikos (nurodyti)</w:t>
            </w:r>
          </w:p>
        </w:tc>
      </w:tr>
      <w:tr w:rsidR="007978BF" w:rsidRPr="00102B25">
        <w:trPr>
          <w:trHeight w:val="265"/>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48" w:lineRule="exact"/>
              <w:ind w:left="80"/>
              <w:rPr>
                <w:rFonts w:ascii="Times New Roman" w:hAnsi="Times New Roman" w:cs="Times New Roman"/>
                <w:sz w:val="24"/>
                <w:szCs w:val="24"/>
              </w:rPr>
            </w:pPr>
            <w:r w:rsidRPr="00102B25">
              <w:rPr>
                <w:rFonts w:ascii="Times New Roman" w:hAnsi="Times New Roman" w:cs="Times New Roman"/>
                <w:bCs/>
                <w:sz w:val="24"/>
                <w:szCs w:val="24"/>
              </w:rPr>
              <w:t>Nr.</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5" w:lineRule="exact"/>
              <w:ind w:left="660"/>
              <w:rPr>
                <w:rFonts w:ascii="Times New Roman" w:hAnsi="Times New Roman" w:cs="Times New Roman"/>
                <w:sz w:val="24"/>
                <w:szCs w:val="24"/>
              </w:rPr>
            </w:pPr>
            <w:r w:rsidRPr="00102B25">
              <w:rPr>
                <w:rFonts w:ascii="Times New Roman" w:hAnsi="Times New Roman" w:cs="Times New Roman"/>
                <w:bCs/>
                <w:sz w:val="24"/>
                <w:szCs w:val="24"/>
              </w:rPr>
              <w:t>Tiekėjo pavadinimas</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5"/>
                <w:sz w:val="24"/>
                <w:szCs w:val="24"/>
              </w:rPr>
              <w:t>Pasiūlymo</w:t>
            </w:r>
          </w:p>
        </w:tc>
        <w:tc>
          <w:tcPr>
            <w:tcW w:w="122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91"/>
                <w:sz w:val="24"/>
                <w:szCs w:val="24"/>
              </w:rPr>
              <w:t>Kiekis</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7"/>
                <w:sz w:val="24"/>
                <w:szCs w:val="24"/>
              </w:rPr>
              <w:t>Vieneto kaina</w:t>
            </w: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7"/>
                <w:sz w:val="24"/>
                <w:szCs w:val="24"/>
              </w:rPr>
              <w:t>Viso kaina</w:t>
            </w:r>
          </w:p>
        </w:tc>
        <w:tc>
          <w:tcPr>
            <w:tcW w:w="100" w:type="dxa"/>
            <w:tcBorders>
              <w:top w:val="nil"/>
              <w:left w:val="nil"/>
              <w:bottom w:val="nil"/>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70"/>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6"/>
                <w:sz w:val="24"/>
                <w:szCs w:val="24"/>
              </w:rPr>
              <w:t>pateikimo laikas</w:t>
            </w:r>
          </w:p>
        </w:tc>
        <w:tc>
          <w:tcPr>
            <w:tcW w:w="1220" w:type="dxa"/>
            <w:tcBorders>
              <w:top w:val="nil"/>
              <w:left w:val="nil"/>
              <w:bottom w:val="single" w:sz="8" w:space="0" w:color="auto"/>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87"/>
                <w:sz w:val="24"/>
                <w:szCs w:val="24"/>
              </w:rPr>
              <w:t>vnt.</w:t>
            </w: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96"/>
                <w:sz w:val="24"/>
                <w:szCs w:val="24"/>
              </w:rPr>
              <w:t>be PVM</w:t>
            </w: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7978BF" w:rsidRPr="00102B25" w:rsidRDefault="009C6C68">
            <w:pPr>
              <w:widowControl w:val="0"/>
              <w:autoSpaceDE w:val="0"/>
              <w:autoSpaceDN w:val="0"/>
              <w:adjustRightInd w:val="0"/>
              <w:spacing w:after="0" w:line="263" w:lineRule="exact"/>
              <w:jc w:val="center"/>
              <w:rPr>
                <w:rFonts w:ascii="Times New Roman" w:hAnsi="Times New Roman" w:cs="Times New Roman"/>
                <w:sz w:val="24"/>
                <w:szCs w:val="24"/>
              </w:rPr>
            </w:pPr>
            <w:r w:rsidRPr="00102B25">
              <w:rPr>
                <w:rFonts w:ascii="Times New Roman" w:hAnsi="Times New Roman" w:cs="Times New Roman"/>
                <w:bCs/>
                <w:w w:val="91"/>
                <w:sz w:val="24"/>
                <w:szCs w:val="24"/>
              </w:rPr>
              <w:t>su PVM</w:t>
            </w:r>
          </w:p>
        </w:tc>
        <w:tc>
          <w:tcPr>
            <w:tcW w:w="10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5"/>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4"/>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4"/>
        </w:trPr>
        <w:tc>
          <w:tcPr>
            <w:tcW w:w="60" w:type="dxa"/>
            <w:tcBorders>
              <w:top w:val="nil"/>
              <w:left w:val="nil"/>
              <w:bottom w:val="nil"/>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4"/>
        </w:trPr>
        <w:tc>
          <w:tcPr>
            <w:tcW w:w="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bl>
    <w:p w:rsidR="007978BF" w:rsidRPr="00102B25" w:rsidRDefault="007D3562">
      <w:pPr>
        <w:widowControl w:val="0"/>
        <w:autoSpaceDE w:val="0"/>
        <w:autoSpaceDN w:val="0"/>
        <w:adjustRightInd w:val="0"/>
        <w:spacing w:after="0" w:line="9" w:lineRule="exact"/>
        <w:rPr>
          <w:rFonts w:ascii="Times New Roman" w:hAnsi="Times New Roman" w:cs="Times New Roman"/>
          <w:sz w:val="24"/>
          <w:szCs w:val="24"/>
        </w:rPr>
      </w:pPr>
      <w:r w:rsidRPr="00102B25">
        <w:rPr>
          <w:rFonts w:ascii="Times New Roman" w:hAnsi="Times New Roman" w:cs="Times New Roman"/>
          <w:noProof/>
          <w:sz w:val="24"/>
          <w:szCs w:val="24"/>
        </w:rPr>
        <w:drawing>
          <wp:anchor distT="0" distB="0" distL="114300" distR="114300" simplePos="0" relativeHeight="251677696" behindDoc="1" locked="0" layoutInCell="0" allowOverlap="1">
            <wp:simplePos x="0" y="0"/>
            <wp:positionH relativeFrom="column">
              <wp:posOffset>6350</wp:posOffset>
            </wp:positionH>
            <wp:positionV relativeFrom="paragraph">
              <wp:posOffset>-12065</wp:posOffset>
            </wp:positionV>
            <wp:extent cx="6160770" cy="1283970"/>
            <wp:effectExtent l="0" t="0" r="0" b="0"/>
            <wp:wrapNone/>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0770" cy="1283970"/>
                    </a:xfrm>
                    <a:prstGeom prst="rect">
                      <a:avLst/>
                    </a:prstGeom>
                    <a:noFill/>
                  </pic:spPr>
                </pic:pic>
              </a:graphicData>
            </a:graphic>
            <wp14:sizeRelH relativeFrom="page">
              <wp14:pctWidth>0</wp14:pctWidth>
            </wp14:sizeRelH>
            <wp14:sizeRelV relativeFrom="page">
              <wp14:pctHeight>0</wp14:pctHeight>
            </wp14:sizeRelV>
          </wp:anchor>
        </w:drawing>
      </w:r>
    </w:p>
    <w:p w:rsidR="007978BF" w:rsidRPr="00102B25" w:rsidRDefault="009C6C68">
      <w:pPr>
        <w:widowControl w:val="0"/>
        <w:autoSpaceDE w:val="0"/>
        <w:autoSpaceDN w:val="0"/>
        <w:adjustRightInd w:val="0"/>
        <w:spacing w:after="0" w:line="240" w:lineRule="auto"/>
        <w:ind w:left="5780"/>
        <w:rPr>
          <w:rFonts w:ascii="Times New Roman" w:hAnsi="Times New Roman" w:cs="Times New Roman"/>
          <w:sz w:val="24"/>
          <w:szCs w:val="24"/>
        </w:rPr>
      </w:pPr>
      <w:r w:rsidRPr="00102B25">
        <w:rPr>
          <w:rFonts w:ascii="Times New Roman" w:hAnsi="Times New Roman" w:cs="Times New Roman"/>
          <w:bCs/>
          <w:sz w:val="24"/>
          <w:szCs w:val="24"/>
        </w:rPr>
        <w:t>Pasiūlymo įvertinimo balas</w:t>
      </w:r>
    </w:p>
    <w:p w:rsidR="007978BF" w:rsidRPr="00102B25" w:rsidRDefault="007978BF">
      <w:pPr>
        <w:widowControl w:val="0"/>
        <w:autoSpaceDE w:val="0"/>
        <w:autoSpaceDN w:val="0"/>
        <w:adjustRightInd w:val="0"/>
        <w:spacing w:after="0" w:line="18"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180"/>
        <w:rPr>
          <w:rFonts w:ascii="Times New Roman" w:hAnsi="Times New Roman" w:cs="Times New Roman"/>
          <w:sz w:val="24"/>
          <w:szCs w:val="24"/>
        </w:rPr>
      </w:pPr>
      <w:r w:rsidRPr="00102B25">
        <w:rPr>
          <w:rFonts w:ascii="Times New Roman" w:hAnsi="Times New Roman" w:cs="Times New Roman"/>
          <w:bCs/>
          <w:sz w:val="24"/>
          <w:szCs w:val="24"/>
        </w:rPr>
        <w:t xml:space="preserve">Kokybinio parametro ar sąnaudų aprašymas   Tiekėjo 1 </w:t>
      </w:r>
      <w:r w:rsidR="002C7F22">
        <w:rPr>
          <w:rFonts w:ascii="Times New Roman" w:hAnsi="Times New Roman" w:cs="Times New Roman"/>
          <w:bCs/>
          <w:sz w:val="24"/>
          <w:szCs w:val="24"/>
        </w:rPr>
        <w:t xml:space="preserve">            </w:t>
      </w:r>
      <w:r w:rsidRPr="00102B25">
        <w:rPr>
          <w:rFonts w:ascii="Times New Roman" w:hAnsi="Times New Roman" w:cs="Times New Roman"/>
          <w:bCs/>
          <w:sz w:val="24"/>
          <w:szCs w:val="24"/>
        </w:rPr>
        <w:t xml:space="preserve">   Tiekėjo 2     ...</w:t>
      </w:r>
    </w:p>
    <w:p w:rsidR="007978BF" w:rsidRPr="00102B25" w:rsidRDefault="007978BF">
      <w:pPr>
        <w:widowControl w:val="0"/>
        <w:autoSpaceDE w:val="0"/>
        <w:autoSpaceDN w:val="0"/>
        <w:adjustRightInd w:val="0"/>
        <w:spacing w:after="0" w:line="8" w:lineRule="exact"/>
        <w:rPr>
          <w:rFonts w:ascii="Times New Roman" w:hAnsi="Times New Roman" w:cs="Times New Roman"/>
          <w:sz w:val="24"/>
          <w:szCs w:val="24"/>
        </w:rPr>
      </w:pPr>
    </w:p>
    <w:p w:rsidR="007978BF" w:rsidRPr="00102B25" w:rsidRDefault="009C6C68">
      <w:pPr>
        <w:widowControl w:val="0"/>
        <w:tabs>
          <w:tab w:val="left" w:pos="6580"/>
        </w:tabs>
        <w:autoSpaceDE w:val="0"/>
        <w:autoSpaceDN w:val="0"/>
        <w:adjustRightInd w:val="0"/>
        <w:spacing w:after="0" w:line="240" w:lineRule="auto"/>
        <w:ind w:left="4820"/>
        <w:rPr>
          <w:rFonts w:ascii="Times New Roman" w:hAnsi="Times New Roman" w:cs="Times New Roman"/>
          <w:sz w:val="24"/>
          <w:szCs w:val="24"/>
        </w:rPr>
      </w:pPr>
      <w:r w:rsidRPr="00102B25">
        <w:rPr>
          <w:rFonts w:ascii="Times New Roman" w:hAnsi="Times New Roman" w:cs="Times New Roman"/>
          <w:bCs/>
          <w:sz w:val="24"/>
          <w:szCs w:val="24"/>
        </w:rPr>
        <w:t>pavadinimas</w:t>
      </w:r>
      <w:r w:rsidRPr="00102B25">
        <w:rPr>
          <w:rFonts w:ascii="Times New Roman" w:hAnsi="Times New Roman" w:cs="Times New Roman"/>
          <w:sz w:val="24"/>
          <w:szCs w:val="24"/>
        </w:rPr>
        <w:tab/>
      </w:r>
      <w:r w:rsidRPr="00102B25">
        <w:rPr>
          <w:rFonts w:ascii="Times New Roman" w:hAnsi="Times New Roman" w:cs="Times New Roman"/>
          <w:bCs/>
          <w:sz w:val="24"/>
          <w:szCs w:val="24"/>
        </w:rPr>
        <w:t>pavadinimas</w:t>
      </w: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200"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292"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39" w:lineRule="auto"/>
        <w:ind w:left="140"/>
        <w:rPr>
          <w:rFonts w:ascii="Times New Roman" w:hAnsi="Times New Roman" w:cs="Times New Roman"/>
          <w:sz w:val="24"/>
          <w:szCs w:val="24"/>
        </w:rPr>
      </w:pPr>
      <w:r w:rsidRPr="00102B25">
        <w:rPr>
          <w:rFonts w:ascii="Times New Roman" w:hAnsi="Times New Roman" w:cs="Times New Roman"/>
          <w:bCs/>
          <w:sz w:val="24"/>
          <w:szCs w:val="24"/>
        </w:rPr>
        <w:t>Bendras pasiūlymo balas, įskaitant kainą</w:t>
      </w:r>
    </w:p>
    <w:p w:rsidR="007978BF" w:rsidRPr="00102B25" w:rsidRDefault="007978BF">
      <w:pPr>
        <w:widowControl w:val="0"/>
        <w:autoSpaceDE w:val="0"/>
        <w:autoSpaceDN w:val="0"/>
        <w:adjustRightInd w:val="0"/>
        <w:spacing w:after="0" w:line="314"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40"/>
        <w:rPr>
          <w:rFonts w:ascii="Times New Roman" w:hAnsi="Times New Roman" w:cs="Times New Roman"/>
          <w:sz w:val="24"/>
          <w:szCs w:val="24"/>
        </w:rPr>
      </w:pPr>
      <w:r w:rsidRPr="00102B25">
        <w:rPr>
          <w:rFonts w:ascii="Times New Roman" w:hAnsi="Times New Roman" w:cs="Times New Roman"/>
          <w:bCs/>
          <w:sz w:val="24"/>
          <w:szCs w:val="24"/>
        </w:rPr>
        <w:t>Laimėjusiu pripažintas tiekėjas</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40"/>
        <w:rPr>
          <w:rFonts w:ascii="Times New Roman" w:hAnsi="Times New Roman" w:cs="Times New Roman"/>
          <w:sz w:val="24"/>
          <w:szCs w:val="24"/>
        </w:rPr>
      </w:pPr>
      <w:r w:rsidRPr="00102B25">
        <w:rPr>
          <w:rFonts w:ascii="Times New Roman" w:hAnsi="Times New Roman" w:cs="Times New Roman"/>
          <w:bCs/>
          <w:sz w:val="24"/>
          <w:szCs w:val="24"/>
        </w:rPr>
        <w:t>_________________________________________________________________________________</w:t>
      </w:r>
    </w:p>
    <w:p w:rsidR="007978BF" w:rsidRPr="00102B25" w:rsidRDefault="007978BF">
      <w:pPr>
        <w:widowControl w:val="0"/>
        <w:autoSpaceDE w:val="0"/>
        <w:autoSpaceDN w:val="0"/>
        <w:adjustRightInd w:val="0"/>
        <w:spacing w:after="0" w:line="3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
        <w:gridCol w:w="300"/>
        <w:gridCol w:w="2880"/>
        <w:gridCol w:w="900"/>
        <w:gridCol w:w="320"/>
        <w:gridCol w:w="1900"/>
        <w:gridCol w:w="300"/>
        <w:gridCol w:w="2820"/>
        <w:gridCol w:w="140"/>
        <w:gridCol w:w="100"/>
        <w:gridCol w:w="20"/>
      </w:tblGrid>
      <w:tr w:rsidR="007978BF" w:rsidRPr="00102B25">
        <w:trPr>
          <w:trHeight w:val="249"/>
        </w:trPr>
        <w:tc>
          <w:tcPr>
            <w:tcW w:w="3220" w:type="dxa"/>
            <w:gridSpan w:val="3"/>
            <w:vMerge w:val="restart"/>
            <w:tcBorders>
              <w:top w:val="nil"/>
              <w:left w:val="nil"/>
              <w:bottom w:val="nil"/>
              <w:right w:val="nil"/>
            </w:tcBorders>
            <w:vAlign w:val="bottom"/>
          </w:tcPr>
          <w:p w:rsidR="007978BF" w:rsidRPr="00102B25" w:rsidRDefault="009C6C68">
            <w:pPr>
              <w:widowControl w:val="0"/>
              <w:autoSpaceDE w:val="0"/>
              <w:autoSpaceDN w:val="0"/>
              <w:adjustRightInd w:val="0"/>
              <w:spacing w:after="0" w:line="240" w:lineRule="auto"/>
              <w:ind w:left="40"/>
              <w:rPr>
                <w:rFonts w:ascii="Times New Roman" w:hAnsi="Times New Roman" w:cs="Times New Roman"/>
                <w:sz w:val="24"/>
                <w:szCs w:val="24"/>
              </w:rPr>
            </w:pPr>
            <w:r w:rsidRPr="00102B25">
              <w:rPr>
                <w:rFonts w:ascii="Times New Roman" w:hAnsi="Times New Roman" w:cs="Times New Roman"/>
                <w:bCs/>
                <w:sz w:val="24"/>
                <w:szCs w:val="24"/>
              </w:rPr>
              <w:t>Pastabos:</w:t>
            </w:r>
          </w:p>
        </w:tc>
        <w:tc>
          <w:tcPr>
            <w:tcW w:w="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69"/>
        </w:trPr>
        <w:tc>
          <w:tcPr>
            <w:tcW w:w="3220" w:type="dxa"/>
            <w:gridSpan w:val="3"/>
            <w:vMerge/>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7"/>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7" w:lineRule="exact"/>
              <w:jc w:val="right"/>
              <w:rPr>
                <w:rFonts w:ascii="Times New Roman" w:hAnsi="Times New Roman" w:cs="Times New Roman"/>
                <w:sz w:val="24"/>
                <w:szCs w:val="24"/>
              </w:rPr>
            </w:pPr>
            <w:r w:rsidRPr="00102B25">
              <w:rPr>
                <w:rFonts w:ascii="Times New Roman" w:hAnsi="Times New Roman" w:cs="Times New Roman"/>
                <w:bCs/>
                <w:sz w:val="24"/>
                <w:szCs w:val="24"/>
              </w:rPr>
              <w:t>1.</w:t>
            </w:r>
          </w:p>
        </w:tc>
        <w:tc>
          <w:tcPr>
            <w:tcW w:w="28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7" w:lineRule="exact"/>
              <w:ind w:left="20"/>
              <w:rPr>
                <w:rFonts w:ascii="Times New Roman" w:hAnsi="Times New Roman" w:cs="Times New Roman"/>
                <w:sz w:val="24"/>
                <w:szCs w:val="24"/>
              </w:rPr>
            </w:pPr>
            <w:r w:rsidRPr="00102B25">
              <w:rPr>
                <w:rFonts w:ascii="Times New Roman" w:hAnsi="Times New Roman" w:cs="Times New Roman"/>
                <w:bCs/>
                <w:w w:val="94"/>
                <w:sz w:val="24"/>
                <w:szCs w:val="24"/>
              </w:rPr>
              <w:t>Ar sudaryta pasiūlymų eilė:</w:t>
            </w:r>
          </w:p>
        </w:tc>
        <w:tc>
          <w:tcPr>
            <w:tcW w:w="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7" w:lineRule="exact"/>
              <w:ind w:left="260"/>
              <w:rPr>
                <w:rFonts w:ascii="Times New Roman" w:hAnsi="Times New Roman" w:cs="Times New Roman"/>
                <w:sz w:val="24"/>
                <w:szCs w:val="24"/>
              </w:rPr>
            </w:pPr>
            <w:r w:rsidRPr="00102B25">
              <w:rPr>
                <w:rFonts w:ascii="Times New Roman" w:hAnsi="Times New Roman" w:cs="Times New Roman"/>
                <w:bCs/>
                <w:sz w:val="24"/>
                <w:szCs w:val="24"/>
              </w:rPr>
              <w:t>taip</w:t>
            </w:r>
          </w:p>
        </w:tc>
        <w:tc>
          <w:tcPr>
            <w:tcW w:w="32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7" w:lineRule="exact"/>
              <w:ind w:left="1360"/>
              <w:rPr>
                <w:rFonts w:ascii="Times New Roman" w:hAnsi="Times New Roman" w:cs="Times New Roman"/>
                <w:sz w:val="24"/>
                <w:szCs w:val="24"/>
              </w:rPr>
            </w:pPr>
            <w:r w:rsidRPr="00102B25">
              <w:rPr>
                <w:rFonts w:ascii="Times New Roman" w:hAnsi="Times New Roman" w:cs="Times New Roman"/>
                <w:bCs/>
                <w:sz w:val="24"/>
                <w:szCs w:val="24"/>
              </w:rPr>
              <w:t>ne</w:t>
            </w:r>
          </w:p>
        </w:tc>
        <w:tc>
          <w:tcPr>
            <w:tcW w:w="300" w:type="dxa"/>
            <w:tcBorders>
              <w:top w:val="nil"/>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66"/>
        </w:trPr>
        <w:tc>
          <w:tcPr>
            <w:tcW w:w="340" w:type="dxa"/>
            <w:gridSpan w:val="2"/>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3"/>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7"/>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7" w:lineRule="exact"/>
              <w:jc w:val="right"/>
              <w:rPr>
                <w:rFonts w:ascii="Times New Roman" w:hAnsi="Times New Roman" w:cs="Times New Roman"/>
                <w:sz w:val="24"/>
                <w:szCs w:val="24"/>
              </w:rPr>
            </w:pPr>
            <w:r w:rsidRPr="00102B25">
              <w:rPr>
                <w:rFonts w:ascii="Times New Roman" w:hAnsi="Times New Roman" w:cs="Times New Roman"/>
                <w:bCs/>
                <w:sz w:val="24"/>
                <w:szCs w:val="24"/>
              </w:rPr>
              <w:t>2.</w:t>
            </w:r>
          </w:p>
        </w:tc>
        <w:tc>
          <w:tcPr>
            <w:tcW w:w="28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7" w:lineRule="exact"/>
              <w:ind w:left="20"/>
              <w:rPr>
                <w:rFonts w:ascii="Times New Roman" w:hAnsi="Times New Roman" w:cs="Times New Roman"/>
                <w:sz w:val="24"/>
                <w:szCs w:val="24"/>
              </w:rPr>
            </w:pPr>
            <w:r w:rsidRPr="00102B25">
              <w:rPr>
                <w:rFonts w:ascii="Times New Roman" w:hAnsi="Times New Roman" w:cs="Times New Roman"/>
                <w:bCs/>
                <w:sz w:val="24"/>
                <w:szCs w:val="24"/>
              </w:rPr>
              <w:t>Ar tiekėjai informuoti</w:t>
            </w:r>
          </w:p>
        </w:tc>
        <w:tc>
          <w:tcPr>
            <w:tcW w:w="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7" w:lineRule="exact"/>
              <w:ind w:left="260"/>
              <w:rPr>
                <w:rFonts w:ascii="Times New Roman" w:hAnsi="Times New Roman" w:cs="Times New Roman"/>
                <w:sz w:val="24"/>
                <w:szCs w:val="24"/>
              </w:rPr>
            </w:pPr>
            <w:r w:rsidRPr="00102B25">
              <w:rPr>
                <w:rFonts w:ascii="Times New Roman" w:hAnsi="Times New Roman" w:cs="Times New Roman"/>
                <w:bCs/>
                <w:sz w:val="24"/>
                <w:szCs w:val="24"/>
              </w:rPr>
              <w:t>taip</w:t>
            </w:r>
          </w:p>
        </w:tc>
        <w:tc>
          <w:tcPr>
            <w:tcW w:w="320" w:type="dxa"/>
            <w:tcBorders>
              <w:top w:val="single" w:sz="8" w:space="0" w:color="auto"/>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7" w:lineRule="exact"/>
              <w:ind w:left="1360"/>
              <w:rPr>
                <w:rFonts w:ascii="Times New Roman" w:hAnsi="Times New Roman" w:cs="Times New Roman"/>
                <w:sz w:val="24"/>
                <w:szCs w:val="24"/>
              </w:rPr>
            </w:pPr>
            <w:r w:rsidRPr="00102B25">
              <w:rPr>
                <w:rFonts w:ascii="Times New Roman" w:hAnsi="Times New Roman" w:cs="Times New Roman"/>
                <w:bCs/>
                <w:sz w:val="24"/>
                <w:szCs w:val="24"/>
              </w:rPr>
              <w:t>ne</w:t>
            </w:r>
          </w:p>
        </w:tc>
        <w:tc>
          <w:tcPr>
            <w:tcW w:w="300" w:type="dxa"/>
            <w:tcBorders>
              <w:top w:val="single" w:sz="8" w:space="0" w:color="auto"/>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64"/>
        </w:trPr>
        <w:tc>
          <w:tcPr>
            <w:tcW w:w="340" w:type="dxa"/>
            <w:gridSpan w:val="2"/>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3"/>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8"/>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8" w:lineRule="exact"/>
              <w:jc w:val="right"/>
              <w:rPr>
                <w:rFonts w:ascii="Times New Roman" w:hAnsi="Times New Roman" w:cs="Times New Roman"/>
                <w:sz w:val="24"/>
                <w:szCs w:val="24"/>
              </w:rPr>
            </w:pPr>
            <w:r w:rsidRPr="00102B25">
              <w:rPr>
                <w:rFonts w:ascii="Times New Roman" w:hAnsi="Times New Roman" w:cs="Times New Roman"/>
                <w:bCs/>
                <w:sz w:val="24"/>
                <w:szCs w:val="24"/>
              </w:rPr>
              <w:t>3.</w:t>
            </w:r>
          </w:p>
        </w:tc>
        <w:tc>
          <w:tcPr>
            <w:tcW w:w="28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58" w:lineRule="exact"/>
              <w:ind w:left="20"/>
              <w:rPr>
                <w:rFonts w:ascii="Times New Roman" w:hAnsi="Times New Roman" w:cs="Times New Roman"/>
                <w:sz w:val="24"/>
                <w:szCs w:val="24"/>
              </w:rPr>
            </w:pPr>
            <w:r w:rsidRPr="00102B25">
              <w:rPr>
                <w:rFonts w:ascii="Times New Roman" w:hAnsi="Times New Roman" w:cs="Times New Roman"/>
                <w:bCs/>
                <w:sz w:val="24"/>
                <w:szCs w:val="24"/>
              </w:rPr>
              <w:t>Ar gautos pretenzijos</w:t>
            </w:r>
          </w:p>
        </w:tc>
        <w:tc>
          <w:tcPr>
            <w:tcW w:w="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8" w:lineRule="exact"/>
              <w:ind w:left="260"/>
              <w:rPr>
                <w:rFonts w:ascii="Times New Roman" w:hAnsi="Times New Roman" w:cs="Times New Roman"/>
                <w:sz w:val="24"/>
                <w:szCs w:val="24"/>
              </w:rPr>
            </w:pPr>
            <w:r w:rsidRPr="00102B25">
              <w:rPr>
                <w:rFonts w:ascii="Times New Roman" w:hAnsi="Times New Roman" w:cs="Times New Roman"/>
                <w:bCs/>
                <w:sz w:val="24"/>
                <w:szCs w:val="24"/>
              </w:rPr>
              <w:t>taip</w:t>
            </w:r>
          </w:p>
        </w:tc>
        <w:tc>
          <w:tcPr>
            <w:tcW w:w="320" w:type="dxa"/>
            <w:tcBorders>
              <w:top w:val="single" w:sz="8" w:space="0" w:color="auto"/>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vAlign w:val="bottom"/>
          </w:tcPr>
          <w:p w:rsidR="007978BF" w:rsidRPr="00102B25" w:rsidRDefault="009C6C68">
            <w:pPr>
              <w:widowControl w:val="0"/>
              <w:autoSpaceDE w:val="0"/>
              <w:autoSpaceDN w:val="0"/>
              <w:adjustRightInd w:val="0"/>
              <w:spacing w:after="0" w:line="258" w:lineRule="exact"/>
              <w:ind w:left="1360"/>
              <w:rPr>
                <w:rFonts w:ascii="Times New Roman" w:hAnsi="Times New Roman" w:cs="Times New Roman"/>
                <w:sz w:val="24"/>
                <w:szCs w:val="24"/>
              </w:rPr>
            </w:pPr>
            <w:r w:rsidRPr="00102B25">
              <w:rPr>
                <w:rFonts w:ascii="Times New Roman" w:hAnsi="Times New Roman" w:cs="Times New Roman"/>
                <w:bCs/>
                <w:sz w:val="24"/>
                <w:szCs w:val="24"/>
              </w:rPr>
              <w:t>ne</w:t>
            </w:r>
          </w:p>
        </w:tc>
        <w:tc>
          <w:tcPr>
            <w:tcW w:w="300" w:type="dxa"/>
            <w:tcBorders>
              <w:top w:val="single" w:sz="8" w:space="0" w:color="auto"/>
              <w:left w:val="nil"/>
              <w:bottom w:val="single" w:sz="8" w:space="0" w:color="auto"/>
              <w:right w:val="single" w:sz="8" w:space="0" w:color="auto"/>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165"/>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bl>
    <w:p w:rsidR="007978BF" w:rsidRPr="00102B25" w:rsidRDefault="007D3562">
      <w:pPr>
        <w:widowControl w:val="0"/>
        <w:autoSpaceDE w:val="0"/>
        <w:autoSpaceDN w:val="0"/>
        <w:adjustRightInd w:val="0"/>
        <w:spacing w:after="0" w:line="4" w:lineRule="exact"/>
        <w:rPr>
          <w:rFonts w:ascii="Times New Roman" w:hAnsi="Times New Roman" w:cs="Times New Roman"/>
          <w:sz w:val="24"/>
          <w:szCs w:val="24"/>
        </w:rPr>
      </w:pPr>
      <w:r w:rsidRPr="00102B25">
        <w:rPr>
          <w:rFonts w:ascii="Times New Roman" w:hAnsi="Times New Roman" w:cs="Times New Roman"/>
          <w:noProof/>
          <w:sz w:val="24"/>
          <w:szCs w:val="24"/>
        </w:rPr>
        <mc:AlternateContent>
          <mc:Choice Requires="wps">
            <w:drawing>
              <wp:anchor distT="0" distB="0" distL="114300" distR="114300" simplePos="0" relativeHeight="251678720" behindDoc="1" locked="0" layoutInCell="0" allowOverlap="1">
                <wp:simplePos x="0" y="0"/>
                <wp:positionH relativeFrom="column">
                  <wp:posOffset>19050</wp:posOffset>
                </wp:positionH>
                <wp:positionV relativeFrom="paragraph">
                  <wp:posOffset>-877570</wp:posOffset>
                </wp:positionV>
                <wp:extent cx="2587625" cy="0"/>
                <wp:effectExtent l="0" t="0" r="0" b="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667156F6"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9.1pt" to="205.2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HwIAAEMEAAAOAAAAZHJzL2Uyb0RvYy54bWysU02P2jAQvVfqf7B8h3wUW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79744" behindDoc="1" locked="0" layoutInCell="0" allowOverlap="1">
                <wp:simplePos x="0" y="0"/>
                <wp:positionH relativeFrom="column">
                  <wp:posOffset>2806700</wp:posOffset>
                </wp:positionH>
                <wp:positionV relativeFrom="paragraph">
                  <wp:posOffset>-877570</wp:posOffset>
                </wp:positionV>
                <wp:extent cx="1211580" cy="0"/>
                <wp:effectExtent l="0" t="0" r="0" b="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316C6B7F"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69.1pt" to="316.4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bbHgIAAEM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0768" behindDoc="1" locked="0" layoutInCell="0" allowOverlap="1">
                <wp:simplePos x="0" y="0"/>
                <wp:positionH relativeFrom="column">
                  <wp:posOffset>4208780</wp:posOffset>
                </wp:positionH>
                <wp:positionV relativeFrom="paragraph">
                  <wp:posOffset>-877570</wp:posOffset>
                </wp:positionV>
                <wp:extent cx="1944370" cy="0"/>
                <wp:effectExtent l="0" t="0" r="0" b="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0CF173B7"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69.1pt" to="484.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2tHw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simplePos x="0" y="0"/>
                <wp:positionH relativeFrom="column">
                  <wp:posOffset>19050</wp:posOffset>
                </wp:positionH>
                <wp:positionV relativeFrom="paragraph">
                  <wp:posOffset>-583565</wp:posOffset>
                </wp:positionV>
                <wp:extent cx="2587625" cy="0"/>
                <wp:effectExtent l="0" t="0" r="0" b="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0C6561FA"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95pt" to="205.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QS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2816" behindDoc="1" locked="0" layoutInCell="0" allowOverlap="1">
                <wp:simplePos x="0" y="0"/>
                <wp:positionH relativeFrom="column">
                  <wp:posOffset>2806700</wp:posOffset>
                </wp:positionH>
                <wp:positionV relativeFrom="paragraph">
                  <wp:posOffset>-583565</wp:posOffset>
                </wp:positionV>
                <wp:extent cx="1211580"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14C7A2EB"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45.95pt" to="316.4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kdHw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3840" behindDoc="1" locked="0" layoutInCell="0" allowOverlap="1">
                <wp:simplePos x="0" y="0"/>
                <wp:positionH relativeFrom="column">
                  <wp:posOffset>4208780</wp:posOffset>
                </wp:positionH>
                <wp:positionV relativeFrom="paragraph">
                  <wp:posOffset>-583565</wp:posOffset>
                </wp:positionV>
                <wp:extent cx="1944370"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75F249E5"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45.95pt" to="484.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4864" behindDoc="1" locked="0" layoutInCell="0" allowOverlap="1">
                <wp:simplePos x="0" y="0"/>
                <wp:positionH relativeFrom="column">
                  <wp:posOffset>19050</wp:posOffset>
                </wp:positionH>
                <wp:positionV relativeFrom="paragraph">
                  <wp:posOffset>-290830</wp:posOffset>
                </wp:positionV>
                <wp:extent cx="2587625" cy="0"/>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22DE329B"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9pt" to="205.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xBHwIAAEM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5888" behindDoc="1" locked="0" layoutInCell="0" allowOverlap="1">
                <wp:simplePos x="0" y="0"/>
                <wp:positionH relativeFrom="column">
                  <wp:posOffset>2806700</wp:posOffset>
                </wp:positionH>
                <wp:positionV relativeFrom="paragraph">
                  <wp:posOffset>-290830</wp:posOffset>
                </wp:positionV>
                <wp:extent cx="121158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572A0539"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22.9pt" to="316.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hAHgIAAEI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" o:allowincell="f" strokecolor="white" strokeweight=".169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6912" behindDoc="1" locked="0" layoutInCell="0" allowOverlap="1">
                <wp:simplePos x="0" y="0"/>
                <wp:positionH relativeFrom="column">
                  <wp:posOffset>4208780</wp:posOffset>
                </wp:positionH>
                <wp:positionV relativeFrom="paragraph">
                  <wp:posOffset>-290830</wp:posOffset>
                </wp:positionV>
                <wp:extent cx="1944370"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1CE395CB"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22.9pt" to="48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sXHwIAAEI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" o:allowincell="f" strokecolor="white" strokeweight=".16931mm"/>
            </w:pict>
          </mc:Fallback>
        </mc:AlternateContent>
      </w:r>
    </w:p>
    <w:p w:rsidR="007978BF" w:rsidRPr="00102B25" w:rsidRDefault="009C6C68">
      <w:pPr>
        <w:widowControl w:val="0"/>
        <w:autoSpaceDE w:val="0"/>
        <w:autoSpaceDN w:val="0"/>
        <w:adjustRightInd w:val="0"/>
        <w:spacing w:after="0" w:line="240" w:lineRule="auto"/>
        <w:ind w:left="160"/>
        <w:rPr>
          <w:rFonts w:ascii="Times New Roman" w:hAnsi="Times New Roman" w:cs="Times New Roman"/>
          <w:sz w:val="24"/>
          <w:szCs w:val="24"/>
        </w:rPr>
      </w:pPr>
      <w:r w:rsidRPr="00102B25">
        <w:rPr>
          <w:rFonts w:ascii="Times New Roman" w:hAnsi="Times New Roman" w:cs="Times New Roman"/>
          <w:bCs/>
          <w:sz w:val="24"/>
          <w:szCs w:val="24"/>
        </w:rPr>
        <w:t>4. Kitos pastabos:</w:t>
      </w:r>
    </w:p>
    <w:p w:rsidR="007978BF" w:rsidRPr="00102B25" w:rsidRDefault="007978BF">
      <w:pPr>
        <w:widowControl w:val="0"/>
        <w:autoSpaceDE w:val="0"/>
        <w:autoSpaceDN w:val="0"/>
        <w:adjustRightInd w:val="0"/>
        <w:spacing w:after="0" w:line="11"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40"/>
        <w:rPr>
          <w:rFonts w:ascii="Times New Roman" w:hAnsi="Times New Roman" w:cs="Times New Roman"/>
          <w:sz w:val="24"/>
          <w:szCs w:val="24"/>
        </w:rPr>
      </w:pPr>
      <w:r w:rsidRPr="00102B25">
        <w:rPr>
          <w:rFonts w:ascii="Times New Roman" w:hAnsi="Times New Roman" w:cs="Times New Roman"/>
          <w:bCs/>
          <w:sz w:val="24"/>
          <w:szCs w:val="24"/>
        </w:rPr>
        <w:t>_________________________________________________________________________________</w:t>
      </w:r>
    </w:p>
    <w:p w:rsidR="007978BF" w:rsidRPr="00102B25" w:rsidRDefault="007978BF">
      <w:pPr>
        <w:widowControl w:val="0"/>
        <w:autoSpaceDE w:val="0"/>
        <w:autoSpaceDN w:val="0"/>
        <w:adjustRightInd w:val="0"/>
        <w:spacing w:after="0" w:line="27" w:lineRule="exact"/>
        <w:rPr>
          <w:rFonts w:ascii="Times New Roman" w:hAnsi="Times New Roman" w:cs="Times New Roman"/>
          <w:sz w:val="24"/>
          <w:szCs w:val="24"/>
        </w:rPr>
      </w:pPr>
    </w:p>
    <w:p w:rsidR="007978BF" w:rsidRPr="00102B25" w:rsidRDefault="009C6C68">
      <w:pPr>
        <w:widowControl w:val="0"/>
        <w:autoSpaceDE w:val="0"/>
        <w:autoSpaceDN w:val="0"/>
        <w:adjustRightInd w:val="0"/>
        <w:spacing w:after="0" w:line="240" w:lineRule="auto"/>
        <w:ind w:left="40"/>
        <w:rPr>
          <w:rFonts w:ascii="Times New Roman" w:hAnsi="Times New Roman" w:cs="Times New Roman"/>
          <w:sz w:val="24"/>
          <w:szCs w:val="24"/>
        </w:rPr>
      </w:pPr>
      <w:r w:rsidRPr="00102B25">
        <w:rPr>
          <w:rFonts w:ascii="Times New Roman" w:hAnsi="Times New Roman" w:cs="Times New Roman"/>
          <w:bCs/>
          <w:sz w:val="24"/>
          <w:szCs w:val="24"/>
        </w:rPr>
        <w:t>_________________________________________________________________________________</w:t>
      </w:r>
    </w:p>
    <w:p w:rsidR="007978BF" w:rsidRPr="00102B25" w:rsidRDefault="007978BF">
      <w:pPr>
        <w:widowControl w:val="0"/>
        <w:autoSpaceDE w:val="0"/>
        <w:autoSpaceDN w:val="0"/>
        <w:adjustRightInd w:val="0"/>
        <w:spacing w:after="0" w:line="31" w:lineRule="exact"/>
        <w:rPr>
          <w:rFonts w:ascii="Times New Roman" w:hAnsi="Times New Roman" w:cs="Times New Roman"/>
          <w:sz w:val="24"/>
          <w:szCs w:val="24"/>
        </w:rPr>
      </w:pPr>
    </w:p>
    <w:p w:rsidR="007978BF" w:rsidRPr="00102B25" w:rsidRDefault="007978BF">
      <w:pPr>
        <w:widowControl w:val="0"/>
        <w:autoSpaceDE w:val="0"/>
        <w:autoSpaceDN w:val="0"/>
        <w:adjustRightInd w:val="0"/>
        <w:spacing w:after="0" w:line="4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
        <w:gridCol w:w="3480"/>
        <w:gridCol w:w="580"/>
        <w:gridCol w:w="2100"/>
        <w:gridCol w:w="600"/>
        <w:gridCol w:w="2800"/>
        <w:gridCol w:w="80"/>
        <w:gridCol w:w="20"/>
      </w:tblGrid>
      <w:tr w:rsidR="007978BF" w:rsidRPr="00102B25">
        <w:trPr>
          <w:trHeight w:val="699"/>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r w:rsidR="007978BF" w:rsidRPr="00102B25">
        <w:trPr>
          <w:trHeight w:val="251"/>
        </w:trPr>
        <w:tc>
          <w:tcPr>
            <w:tcW w:w="4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348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40" w:lineRule="auto"/>
              <w:ind w:left="100"/>
              <w:rPr>
                <w:rFonts w:ascii="Times New Roman" w:hAnsi="Times New Roman" w:cs="Times New Roman"/>
                <w:sz w:val="24"/>
                <w:szCs w:val="24"/>
              </w:rPr>
            </w:pPr>
            <w:r w:rsidRPr="00102B25">
              <w:rPr>
                <w:rFonts w:ascii="Times New Roman" w:hAnsi="Times New Roman" w:cs="Times New Roman"/>
                <w:bCs/>
                <w:sz w:val="24"/>
                <w:szCs w:val="24"/>
              </w:rPr>
              <w:t>(pirkimo organizatoriaus pareigos)</w:t>
            </w:r>
          </w:p>
        </w:tc>
        <w:tc>
          <w:tcPr>
            <w:tcW w:w="5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40" w:lineRule="auto"/>
              <w:ind w:left="760"/>
              <w:rPr>
                <w:rFonts w:ascii="Times New Roman" w:hAnsi="Times New Roman" w:cs="Times New Roman"/>
                <w:sz w:val="24"/>
                <w:szCs w:val="24"/>
              </w:rPr>
            </w:pPr>
            <w:r w:rsidRPr="00102B25">
              <w:rPr>
                <w:rFonts w:ascii="Times New Roman" w:hAnsi="Times New Roman" w:cs="Times New Roman"/>
                <w:bCs/>
                <w:sz w:val="24"/>
                <w:szCs w:val="24"/>
              </w:rPr>
              <w:t>(parašas)</w:t>
            </w:r>
          </w:p>
        </w:tc>
        <w:tc>
          <w:tcPr>
            <w:tcW w:w="60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nil"/>
            </w:tcBorders>
            <w:vAlign w:val="bottom"/>
          </w:tcPr>
          <w:p w:rsidR="007978BF" w:rsidRPr="00102B25" w:rsidRDefault="009C6C68">
            <w:pPr>
              <w:widowControl w:val="0"/>
              <w:autoSpaceDE w:val="0"/>
              <w:autoSpaceDN w:val="0"/>
              <w:adjustRightInd w:val="0"/>
              <w:spacing w:after="0" w:line="240" w:lineRule="auto"/>
              <w:ind w:left="820"/>
              <w:rPr>
                <w:rFonts w:ascii="Times New Roman" w:hAnsi="Times New Roman" w:cs="Times New Roman"/>
                <w:sz w:val="24"/>
                <w:szCs w:val="24"/>
              </w:rPr>
            </w:pPr>
            <w:r w:rsidRPr="00102B25">
              <w:rPr>
                <w:rFonts w:ascii="Times New Roman" w:hAnsi="Times New Roman" w:cs="Times New Roman"/>
                <w:bCs/>
                <w:sz w:val="24"/>
                <w:szCs w:val="24"/>
              </w:rPr>
              <w:t>(vardas ir pavardė)</w:t>
            </w:r>
          </w:p>
        </w:tc>
        <w:tc>
          <w:tcPr>
            <w:tcW w:w="8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978BF" w:rsidRPr="00102B25" w:rsidRDefault="007978BF">
            <w:pPr>
              <w:widowControl w:val="0"/>
              <w:autoSpaceDE w:val="0"/>
              <w:autoSpaceDN w:val="0"/>
              <w:adjustRightInd w:val="0"/>
              <w:spacing w:after="0" w:line="240" w:lineRule="auto"/>
              <w:rPr>
                <w:rFonts w:ascii="Times New Roman" w:hAnsi="Times New Roman" w:cs="Times New Roman"/>
                <w:sz w:val="24"/>
                <w:szCs w:val="24"/>
              </w:rPr>
            </w:pPr>
          </w:p>
        </w:tc>
      </w:tr>
    </w:tbl>
    <w:p w:rsidR="009C6C68" w:rsidRPr="00102B25" w:rsidRDefault="007D3562">
      <w:pPr>
        <w:widowControl w:val="0"/>
        <w:autoSpaceDE w:val="0"/>
        <w:autoSpaceDN w:val="0"/>
        <w:adjustRightInd w:val="0"/>
        <w:spacing w:after="0" w:line="240" w:lineRule="auto"/>
        <w:rPr>
          <w:rFonts w:ascii="Times New Roman" w:hAnsi="Times New Roman" w:cs="Times New Roman"/>
          <w:sz w:val="24"/>
          <w:szCs w:val="24"/>
        </w:rPr>
      </w:pPr>
      <w:r w:rsidRPr="00102B25">
        <w:rPr>
          <w:rFonts w:ascii="Times New Roman" w:hAnsi="Times New Roman" w:cs="Times New Roman"/>
          <w:noProof/>
          <w:sz w:val="24"/>
          <w:szCs w:val="24"/>
        </w:rPr>
        <mc:AlternateContent>
          <mc:Choice Requires="wps">
            <w:drawing>
              <wp:anchor distT="0" distB="0" distL="114300" distR="114300" simplePos="0" relativeHeight="251687936" behindDoc="1" locked="0" layoutInCell="0" allowOverlap="1">
                <wp:simplePos x="0" y="0"/>
                <wp:positionH relativeFrom="column">
                  <wp:posOffset>2236470</wp:posOffset>
                </wp:positionH>
                <wp:positionV relativeFrom="paragraph">
                  <wp:posOffset>-166370</wp:posOffset>
                </wp:positionV>
                <wp:extent cx="370205"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line">
                          <a:avLst/>
                        </a:prstGeom>
                        <a:noFill/>
                        <a:ln w="10667">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4D5DED85"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13.1pt" to="205.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" o:allowincell="f" strokecolor="white" strokeweight=".29631mm"/>
            </w:pict>
          </mc:Fallback>
        </mc:AlternateContent>
      </w:r>
      <w:r w:rsidRPr="00102B25">
        <w:rPr>
          <w:rFonts w:ascii="Times New Roman" w:hAnsi="Times New Roman" w:cs="Times New Roman"/>
          <w:noProof/>
          <w:sz w:val="24"/>
          <w:szCs w:val="24"/>
        </w:rPr>
        <mc:AlternateContent>
          <mc:Choice Requires="wps">
            <w:drawing>
              <wp:anchor distT="0" distB="0" distL="114300" distR="114300" simplePos="0" relativeHeight="251688960" behindDoc="1" locked="0" layoutInCell="0" allowOverlap="1">
                <wp:simplePos x="0" y="0"/>
                <wp:positionH relativeFrom="column">
                  <wp:posOffset>3942080</wp:posOffset>
                </wp:positionH>
                <wp:positionV relativeFrom="paragraph">
                  <wp:posOffset>-166370</wp:posOffset>
                </wp:positionV>
                <wp:extent cx="371475"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0667">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line w14:anchorId="49510949"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pt,-13.1pt" to="339.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" o:allowincell="f" strokecolor="white" strokeweight=".29631mm"/>
            </w:pict>
          </mc:Fallback>
        </mc:AlternateContent>
      </w:r>
    </w:p>
    <w:sectPr w:rsidR="009C6C68" w:rsidRPr="00102B25" w:rsidSect="006C1339">
      <w:pgSz w:w="11900" w:h="16838"/>
      <w:pgMar w:top="851" w:right="740" w:bottom="1440" w:left="1460" w:header="567" w:footer="567" w:gutter="0"/>
      <w:cols w:space="1296" w:equalWidth="0">
        <w:col w:w="97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3"/>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99"/>
    <w:multiLevelType w:val="hybridMultilevel"/>
    <w:tmpl w:val="00000124"/>
    <w:lvl w:ilvl="0" w:tplc="0000305E">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0"/>
    <w:multiLevelType w:val="hybridMultilevel"/>
    <w:tmpl w:val="0000759A"/>
    <w:lvl w:ilvl="0" w:tplc="00002350">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384"/>
    <w:multiLevelType w:val="hybridMultilevel"/>
    <w:tmpl w:val="00007F4F"/>
    <w:lvl w:ilvl="0" w:tplc="0000494A">
      <w:start w:val="1"/>
      <w:numFmt w:val="decimal"/>
      <w:lvlText w:val="3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47E"/>
    <w:multiLevelType w:val="hybridMultilevel"/>
    <w:tmpl w:val="0000422D"/>
    <w:lvl w:ilvl="0" w:tplc="000054DC">
      <w:start w:val="36"/>
      <w:numFmt w:val="decimal"/>
      <w:lvlText w:val="%1."/>
      <w:lvlJc w:val="left"/>
      <w:pPr>
        <w:tabs>
          <w:tab w:val="num" w:pos="720"/>
        </w:tabs>
        <w:ind w:left="720" w:hanging="360"/>
      </w:pPr>
    </w:lvl>
    <w:lvl w:ilvl="1" w:tplc="0000368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677"/>
    <w:multiLevelType w:val="hybridMultilevel"/>
    <w:tmpl w:val="00004402"/>
    <w:lvl w:ilvl="0" w:tplc="000018D7">
      <w:start w:val="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DB"/>
    <w:multiLevelType w:val="hybridMultilevel"/>
    <w:tmpl w:val="000056AE"/>
    <w:lvl w:ilvl="0" w:tplc="00000732">
      <w:start w:val="1"/>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66"/>
    <w:multiLevelType w:val="hybridMultilevel"/>
    <w:tmpl w:val="00007983"/>
    <w:lvl w:ilvl="0" w:tplc="000075EF">
      <w:start w:val="1"/>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12"/>
    <w:multiLevelType w:val="hybridMultilevel"/>
    <w:tmpl w:val="00005F1E"/>
    <w:lvl w:ilvl="0" w:tplc="00002833">
      <w:start w:val="1"/>
      <w:numFmt w:val="decimal"/>
      <w:lvlText w:val="%1"/>
      <w:lvlJc w:val="left"/>
      <w:pPr>
        <w:tabs>
          <w:tab w:val="num" w:pos="720"/>
        </w:tabs>
        <w:ind w:left="720" w:hanging="360"/>
      </w:pPr>
    </w:lvl>
    <w:lvl w:ilvl="1" w:tplc="00007874">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1F"/>
    <w:multiLevelType w:val="hybridMultilevel"/>
    <w:tmpl w:val="000073DA"/>
    <w:lvl w:ilvl="0" w:tplc="000058B0">
      <w:start w:val="1"/>
      <w:numFmt w:val="decimal"/>
      <w:lvlText w:val="3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38"/>
    <w:multiLevelType w:val="hybridMultilevel"/>
    <w:tmpl w:val="00003B25"/>
    <w:lvl w:ilvl="0" w:tplc="00001E1F">
      <w:start w:val="14"/>
      <w:numFmt w:val="decimal"/>
      <w:lvlText w:val="%1."/>
      <w:lvlJc w:val="left"/>
      <w:pPr>
        <w:tabs>
          <w:tab w:val="num" w:pos="720"/>
        </w:tabs>
        <w:ind w:left="720" w:hanging="360"/>
      </w:pPr>
    </w:lvl>
    <w:lvl w:ilvl="1" w:tplc="00006E5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916"/>
    <w:multiLevelType w:val="hybridMultilevel"/>
    <w:tmpl w:val="00006172"/>
    <w:lvl w:ilvl="0" w:tplc="00006B72">
      <w:start w:val="27"/>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53"/>
    <w:multiLevelType w:val="hybridMultilevel"/>
    <w:tmpl w:val="00006BCB"/>
    <w:lvl w:ilvl="0" w:tplc="00000FC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A49"/>
    <w:multiLevelType w:val="hybridMultilevel"/>
    <w:tmpl w:val="00005F32"/>
    <w:lvl w:ilvl="0" w:tplc="00003BF6">
      <w:start w:val="1"/>
      <w:numFmt w:val="decimal"/>
      <w:lvlText w:val="%1"/>
      <w:lvlJc w:val="left"/>
      <w:pPr>
        <w:tabs>
          <w:tab w:val="num" w:pos="720"/>
        </w:tabs>
        <w:ind w:left="720" w:hanging="360"/>
      </w:pPr>
    </w:lvl>
    <w:lvl w:ilvl="1" w:tplc="00003A9E">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AD4"/>
    <w:multiLevelType w:val="hybridMultilevel"/>
    <w:tmpl w:val="000063CB"/>
    <w:lvl w:ilvl="0" w:tplc="00006BFC">
      <w:start w:val="15"/>
      <w:numFmt w:val="decimal"/>
      <w:lvlText w:val="%1."/>
      <w:lvlJc w:val="left"/>
      <w:pPr>
        <w:tabs>
          <w:tab w:val="num" w:pos="720"/>
        </w:tabs>
        <w:ind w:left="720" w:hanging="360"/>
      </w:pPr>
    </w:lvl>
    <w:lvl w:ilvl="1" w:tplc="00007F9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2EE"/>
    <w:multiLevelType w:val="hybridMultilevel"/>
    <w:tmpl w:val="00004B40"/>
    <w:lvl w:ilvl="0" w:tplc="00005878">
      <w:start w:val="1"/>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49E"/>
    <w:multiLevelType w:val="hybridMultilevel"/>
    <w:tmpl w:val="00002B0C"/>
    <w:lvl w:ilvl="0" w:tplc="000011F4">
      <w:start w:val="44"/>
      <w:numFmt w:val="decimal"/>
      <w:lvlText w:val="%1."/>
      <w:lvlJc w:val="left"/>
      <w:pPr>
        <w:tabs>
          <w:tab w:val="num" w:pos="720"/>
        </w:tabs>
        <w:ind w:left="720" w:hanging="360"/>
      </w:pPr>
    </w:lvl>
    <w:lvl w:ilvl="1" w:tplc="00005DD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0D"/>
    <w:multiLevelType w:val="hybridMultilevel"/>
    <w:tmpl w:val="00006B89"/>
    <w:lvl w:ilvl="0" w:tplc="0000030A">
      <w:start w:val="19"/>
      <w:numFmt w:val="decimal"/>
      <w:lvlText w:val="%1."/>
      <w:lvlJc w:val="left"/>
      <w:pPr>
        <w:tabs>
          <w:tab w:val="num" w:pos="720"/>
        </w:tabs>
        <w:ind w:left="720" w:hanging="360"/>
      </w:pPr>
    </w:lvl>
    <w:lvl w:ilvl="1" w:tplc="0000301C">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1E"/>
    <w:multiLevelType w:val="hybridMultilevel"/>
    <w:tmpl w:val="00005E9D"/>
    <w:lvl w:ilvl="0" w:tplc="0000489C">
      <w:start w:val="1"/>
      <w:numFmt w:val="decimal"/>
      <w:lvlText w:val="37.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6CA"/>
    <w:multiLevelType w:val="hybridMultilevel"/>
    <w:tmpl w:val="00003699"/>
    <w:lvl w:ilvl="0" w:tplc="00000902">
      <w:start w:val="1"/>
      <w:numFmt w:val="bullet"/>
      <w:lvlText w:val="į"/>
      <w:lvlJc w:val="left"/>
      <w:pPr>
        <w:tabs>
          <w:tab w:val="num" w:pos="720"/>
        </w:tabs>
        <w:ind w:left="720" w:hanging="360"/>
      </w:pPr>
    </w:lvl>
    <w:lvl w:ilvl="1" w:tplc="00007BB9">
      <w:start w:val="10"/>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D6"/>
    <w:multiLevelType w:val="hybridMultilevel"/>
    <w:tmpl w:val="000072AE"/>
    <w:lvl w:ilvl="0" w:tplc="00006952">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E40"/>
    <w:multiLevelType w:val="hybridMultilevel"/>
    <w:tmpl w:val="00001366"/>
    <w:lvl w:ilvl="0" w:tplc="00001CD0">
      <w:start w:val="1"/>
      <w:numFmt w:val="decimal"/>
      <w:lvlText w:val="29.2.%1."/>
      <w:lvlJc w:val="left"/>
      <w:pPr>
        <w:tabs>
          <w:tab w:val="num" w:pos="720"/>
        </w:tabs>
        <w:ind w:left="720" w:hanging="360"/>
      </w:pPr>
    </w:lvl>
    <w:lvl w:ilvl="1" w:tplc="0000366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A6"/>
    <w:multiLevelType w:val="hybridMultilevel"/>
    <w:tmpl w:val="000012DB"/>
    <w:lvl w:ilvl="0" w:tplc="0000153C">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FF"/>
    <w:multiLevelType w:val="hybridMultilevel"/>
    <w:tmpl w:val="00006C69"/>
    <w:lvl w:ilvl="0" w:tplc="0000288F">
      <w:start w:val="7"/>
      <w:numFmt w:val="decimal"/>
      <w:lvlText w:val="3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00005E14"/>
    <w:lvl w:ilvl="0" w:tplc="00004DF2">
      <w:start w:val="1"/>
      <w:numFmt w:val="decimal"/>
      <w:lvlText w:val="29.%1."/>
      <w:lvlJc w:val="left"/>
      <w:pPr>
        <w:tabs>
          <w:tab w:val="num" w:pos="720"/>
        </w:tabs>
        <w:ind w:left="720" w:hanging="360"/>
      </w:pPr>
    </w:lvl>
    <w:lvl w:ilvl="1" w:tplc="0000494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E6"/>
    <w:multiLevelType w:val="hybridMultilevel"/>
    <w:tmpl w:val="0000401D"/>
    <w:lvl w:ilvl="0" w:tplc="000071F0">
      <w:start w:val="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9B3"/>
    <w:multiLevelType w:val="hybridMultilevel"/>
    <w:tmpl w:val="00002D12"/>
    <w:lvl w:ilvl="0" w:tplc="0000074D">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A61"/>
    <w:multiLevelType w:val="hybridMultilevel"/>
    <w:tmpl w:val="000022CD"/>
    <w:lvl w:ilvl="0" w:tplc="00007DD1">
      <w:start w:val="10"/>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CD6"/>
    <w:multiLevelType w:val="hybridMultilevel"/>
    <w:tmpl w:val="00000FBF"/>
    <w:lvl w:ilvl="0" w:tplc="00002F14">
      <w:start w:val="1"/>
      <w:numFmt w:val="decimal"/>
      <w:lvlText w:val="35.%1."/>
      <w:lvlJc w:val="left"/>
      <w:pPr>
        <w:tabs>
          <w:tab w:val="num" w:pos="720"/>
        </w:tabs>
        <w:ind w:left="720" w:hanging="360"/>
      </w:pPr>
    </w:lvl>
    <w:lvl w:ilvl="1" w:tplc="00006A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EF6"/>
    <w:multiLevelType w:val="hybridMultilevel"/>
    <w:tmpl w:val="00000822"/>
    <w:lvl w:ilvl="0" w:tplc="00005991">
      <w:start w:val="6"/>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080"/>
    <w:multiLevelType w:val="hybridMultilevel"/>
    <w:tmpl w:val="00005DB2"/>
    <w:lvl w:ilvl="0" w:tplc="000033EA">
      <w:start w:val="1"/>
      <w:numFmt w:val="decimal"/>
      <w:lvlText w:val="%1"/>
      <w:lvlJc w:val="left"/>
      <w:pPr>
        <w:tabs>
          <w:tab w:val="num" w:pos="720"/>
        </w:tabs>
        <w:ind w:left="720" w:hanging="360"/>
      </w:pPr>
    </w:lvl>
    <w:lvl w:ilvl="1" w:tplc="000023C9">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09D"/>
    <w:multiLevelType w:val="hybridMultilevel"/>
    <w:tmpl w:val="000012E1"/>
    <w:lvl w:ilvl="0" w:tplc="0000798B">
      <w:start w:val="1"/>
      <w:numFmt w:val="decimal"/>
      <w:lvlText w:val="3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1BB"/>
    <w:multiLevelType w:val="hybridMultilevel"/>
    <w:tmpl w:val="000026E9"/>
    <w:lvl w:ilvl="0" w:tplc="000001EB">
      <w:start w:val="1"/>
      <w:numFmt w:val="decimal"/>
      <w:lvlText w:val="%1."/>
      <w:lvlJc w:val="left"/>
      <w:pPr>
        <w:tabs>
          <w:tab w:val="num" w:pos="720"/>
        </w:tabs>
        <w:ind w:left="720" w:hanging="360"/>
      </w:pPr>
    </w:lvl>
    <w:lvl w:ilvl="1" w:tplc="00000BB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28B"/>
    <w:multiLevelType w:val="hybridMultilevel"/>
    <w:tmpl w:val="000026A6"/>
    <w:lvl w:ilvl="0" w:tplc="0000701F">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40D"/>
    <w:multiLevelType w:val="hybridMultilevel"/>
    <w:tmpl w:val="0000491C"/>
    <w:lvl w:ilvl="0" w:tplc="00004D0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57"/>
    <w:multiLevelType w:val="hybridMultilevel"/>
    <w:tmpl w:val="00002C49"/>
    <w:lvl w:ilvl="0" w:tplc="00003C61">
      <w:start w:val="1"/>
      <w:numFmt w:val="decimal"/>
      <w:lvlText w:val="3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8CC"/>
    <w:multiLevelType w:val="hybridMultilevel"/>
    <w:tmpl w:val="00005753"/>
    <w:lvl w:ilvl="0" w:tplc="000060BF">
      <w:start w:val="35"/>
      <w:numFmt w:val="decimal"/>
      <w:lvlText w:val="%1."/>
      <w:lvlJc w:val="left"/>
      <w:pPr>
        <w:tabs>
          <w:tab w:val="num" w:pos="720"/>
        </w:tabs>
        <w:ind w:left="720" w:hanging="360"/>
      </w:pPr>
    </w:lvl>
    <w:lvl w:ilvl="1" w:tplc="00005C6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80"/>
    <w:multiLevelType w:val="hybridMultilevel"/>
    <w:tmpl w:val="0000187E"/>
    <w:lvl w:ilvl="0" w:tplc="000016C5">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B7"/>
    <w:multiLevelType w:val="hybridMultilevel"/>
    <w:tmpl w:val="00001547"/>
    <w:lvl w:ilvl="0" w:tplc="000054DE">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DC8"/>
    <w:multiLevelType w:val="hybridMultilevel"/>
    <w:tmpl w:val="00006443"/>
    <w:lvl w:ilvl="0" w:tplc="000066BB">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772"/>
    <w:multiLevelType w:val="hybridMultilevel"/>
    <w:tmpl w:val="0000139D"/>
    <w:lvl w:ilvl="0" w:tplc="00007049">
      <w:start w:val="1"/>
      <w:numFmt w:val="bullet"/>
      <w:lvlText w:val="į"/>
      <w:lvlJc w:val="left"/>
      <w:pPr>
        <w:tabs>
          <w:tab w:val="num" w:pos="720"/>
        </w:tabs>
        <w:ind w:left="720" w:hanging="360"/>
      </w:pPr>
    </w:lvl>
    <w:lvl w:ilvl="1" w:tplc="0000692C">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D03"/>
    <w:multiLevelType w:val="hybridMultilevel"/>
    <w:tmpl w:val="00007A5A"/>
    <w:lvl w:ilvl="0" w:tplc="0000767D">
      <w:start w:val="1"/>
      <w:numFmt w:val="decimal"/>
      <w:lvlText w:val="%1"/>
      <w:lvlJc w:val="left"/>
      <w:pPr>
        <w:tabs>
          <w:tab w:val="num" w:pos="720"/>
        </w:tabs>
        <w:ind w:left="720" w:hanging="360"/>
      </w:pPr>
    </w:lvl>
    <w:lvl w:ilvl="1" w:tplc="00004509">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F90"/>
    <w:multiLevelType w:val="hybridMultilevel"/>
    <w:tmpl w:val="00001649"/>
    <w:lvl w:ilvl="0" w:tplc="00006DF1">
      <w:start w:val="1"/>
      <w:numFmt w:val="decimal"/>
      <w:lvlText w:val="%1"/>
      <w:lvlJc w:val="left"/>
      <w:pPr>
        <w:tabs>
          <w:tab w:val="num" w:pos="720"/>
        </w:tabs>
        <w:ind w:left="720" w:hanging="360"/>
      </w:pPr>
    </w:lvl>
    <w:lvl w:ilvl="1" w:tplc="00005AF1">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FA4"/>
    <w:multiLevelType w:val="hybridMultilevel"/>
    <w:tmpl w:val="00002059"/>
    <w:lvl w:ilvl="0" w:tplc="0000127E">
      <w:start w:val="1"/>
      <w:numFmt w:val="decimal"/>
      <w:lvlText w:val="4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6C4"/>
    <w:multiLevelType w:val="hybridMultilevel"/>
    <w:tmpl w:val="00004230"/>
    <w:lvl w:ilvl="0" w:tplc="00007EB7">
      <w:start w:val="3"/>
      <w:numFmt w:val="decimal"/>
      <w:lvlText w:val="29.%1."/>
      <w:lvlJc w:val="left"/>
      <w:pPr>
        <w:tabs>
          <w:tab w:val="num" w:pos="720"/>
        </w:tabs>
        <w:ind w:left="720" w:hanging="360"/>
      </w:pPr>
    </w:lvl>
    <w:lvl w:ilvl="1" w:tplc="0000603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899"/>
    <w:multiLevelType w:val="hybridMultilevel"/>
    <w:tmpl w:val="00003CD5"/>
    <w:lvl w:ilvl="0" w:tplc="000013E9">
      <w:start w:val="6"/>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AD4"/>
    <w:multiLevelType w:val="hybridMultilevel"/>
    <w:tmpl w:val="00005A9F"/>
    <w:lvl w:ilvl="0" w:tplc="00004CD4">
      <w:start w:val="1"/>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B36"/>
    <w:multiLevelType w:val="hybridMultilevel"/>
    <w:tmpl w:val="00005CFD"/>
    <w:lvl w:ilvl="0" w:tplc="00003E12">
      <w:start w:val="1"/>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BE8"/>
    <w:multiLevelType w:val="hybridMultilevel"/>
    <w:tmpl w:val="00005039"/>
    <w:lvl w:ilvl="0" w:tplc="0000542C">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97D"/>
    <w:multiLevelType w:val="hybridMultilevel"/>
    <w:tmpl w:val="00005F49"/>
    <w:lvl w:ilvl="0" w:tplc="00000DDC">
      <w:start w:val="28"/>
      <w:numFmt w:val="decimal"/>
      <w:lvlText w:val="%1."/>
      <w:lvlJc w:val="left"/>
      <w:pPr>
        <w:tabs>
          <w:tab w:val="num" w:pos="720"/>
        </w:tabs>
        <w:ind w:left="720" w:hanging="360"/>
      </w:pPr>
    </w:lvl>
    <w:lvl w:ilvl="1" w:tplc="00004CA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E87"/>
    <w:multiLevelType w:val="hybridMultilevel"/>
    <w:tmpl w:val="0000390C"/>
    <w:lvl w:ilvl="0" w:tplc="00000F3E">
      <w:start w:val="1"/>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FF5"/>
    <w:multiLevelType w:val="hybridMultilevel"/>
    <w:tmpl w:val="00004E45"/>
    <w:lvl w:ilvl="0" w:tplc="0000323B">
      <w:start w:val="1"/>
      <w:numFmt w:val="decimal"/>
      <w:lvlText w:val="18.%1."/>
      <w:lvlJc w:val="left"/>
      <w:pPr>
        <w:tabs>
          <w:tab w:val="num" w:pos="720"/>
        </w:tabs>
        <w:ind w:left="720" w:hanging="360"/>
      </w:pPr>
    </w:lvl>
    <w:lvl w:ilvl="1" w:tplc="0000221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6DF221F1"/>
    <w:multiLevelType w:val="hybridMultilevel"/>
    <w:tmpl w:val="46549024"/>
    <w:lvl w:ilvl="0" w:tplc="5B949D7C">
      <w:start w:val="1"/>
      <w:numFmt w:val="upperRoman"/>
      <w:lvlText w:val="%1."/>
      <w:lvlJc w:val="left"/>
      <w:pPr>
        <w:ind w:left="2740" w:hanging="720"/>
      </w:pPr>
      <w:rPr>
        <w:rFonts w:hint="default"/>
      </w:rPr>
    </w:lvl>
    <w:lvl w:ilvl="1" w:tplc="04270019" w:tentative="1">
      <w:start w:val="1"/>
      <w:numFmt w:val="lowerLetter"/>
      <w:lvlText w:val="%2."/>
      <w:lvlJc w:val="left"/>
      <w:pPr>
        <w:ind w:left="3100" w:hanging="360"/>
      </w:pPr>
    </w:lvl>
    <w:lvl w:ilvl="2" w:tplc="0427001B" w:tentative="1">
      <w:start w:val="1"/>
      <w:numFmt w:val="lowerRoman"/>
      <w:lvlText w:val="%3."/>
      <w:lvlJc w:val="right"/>
      <w:pPr>
        <w:ind w:left="3820" w:hanging="180"/>
      </w:pPr>
    </w:lvl>
    <w:lvl w:ilvl="3" w:tplc="0427000F" w:tentative="1">
      <w:start w:val="1"/>
      <w:numFmt w:val="decimal"/>
      <w:lvlText w:val="%4."/>
      <w:lvlJc w:val="left"/>
      <w:pPr>
        <w:ind w:left="4540" w:hanging="360"/>
      </w:pPr>
    </w:lvl>
    <w:lvl w:ilvl="4" w:tplc="04270019" w:tentative="1">
      <w:start w:val="1"/>
      <w:numFmt w:val="lowerLetter"/>
      <w:lvlText w:val="%5."/>
      <w:lvlJc w:val="left"/>
      <w:pPr>
        <w:ind w:left="5260" w:hanging="360"/>
      </w:pPr>
    </w:lvl>
    <w:lvl w:ilvl="5" w:tplc="0427001B" w:tentative="1">
      <w:start w:val="1"/>
      <w:numFmt w:val="lowerRoman"/>
      <w:lvlText w:val="%6."/>
      <w:lvlJc w:val="right"/>
      <w:pPr>
        <w:ind w:left="5980" w:hanging="180"/>
      </w:pPr>
    </w:lvl>
    <w:lvl w:ilvl="6" w:tplc="0427000F" w:tentative="1">
      <w:start w:val="1"/>
      <w:numFmt w:val="decimal"/>
      <w:lvlText w:val="%7."/>
      <w:lvlJc w:val="left"/>
      <w:pPr>
        <w:ind w:left="6700" w:hanging="360"/>
      </w:pPr>
    </w:lvl>
    <w:lvl w:ilvl="7" w:tplc="04270019" w:tentative="1">
      <w:start w:val="1"/>
      <w:numFmt w:val="lowerLetter"/>
      <w:lvlText w:val="%8."/>
      <w:lvlJc w:val="left"/>
      <w:pPr>
        <w:ind w:left="7420" w:hanging="360"/>
      </w:pPr>
    </w:lvl>
    <w:lvl w:ilvl="8" w:tplc="0427001B" w:tentative="1">
      <w:start w:val="1"/>
      <w:numFmt w:val="lowerRoman"/>
      <w:lvlText w:val="%9."/>
      <w:lvlJc w:val="right"/>
      <w:pPr>
        <w:ind w:left="8140" w:hanging="180"/>
      </w:pPr>
    </w:lvl>
  </w:abstractNum>
  <w:num w:numId="1">
    <w:abstractNumId w:val="0"/>
  </w:num>
  <w:num w:numId="2">
    <w:abstractNumId w:val="47"/>
  </w:num>
  <w:num w:numId="3">
    <w:abstractNumId w:val="22"/>
  </w:num>
  <w:num w:numId="4">
    <w:abstractNumId w:val="44"/>
  </w:num>
  <w:num w:numId="5">
    <w:abstractNumId w:val="34"/>
  </w:num>
  <w:num w:numId="6">
    <w:abstractNumId w:val="24"/>
  </w:num>
  <w:num w:numId="7">
    <w:abstractNumId w:val="53"/>
  </w:num>
  <w:num w:numId="8">
    <w:abstractNumId w:val="2"/>
  </w:num>
  <w:num w:numId="9">
    <w:abstractNumId w:val="36"/>
  </w:num>
  <w:num w:numId="10">
    <w:abstractNumId w:val="40"/>
  </w:num>
  <w:num w:numId="11">
    <w:abstractNumId w:val="28"/>
  </w:num>
  <w:num w:numId="12">
    <w:abstractNumId w:val="41"/>
  </w:num>
  <w:num w:numId="13">
    <w:abstractNumId w:val="35"/>
  </w:num>
  <w:num w:numId="14">
    <w:abstractNumId w:val="43"/>
  </w:num>
  <w:num w:numId="15">
    <w:abstractNumId w:val="11"/>
  </w:num>
  <w:num w:numId="16">
    <w:abstractNumId w:val="15"/>
  </w:num>
  <w:num w:numId="17">
    <w:abstractNumId w:val="54"/>
  </w:num>
  <w:num w:numId="18">
    <w:abstractNumId w:val="18"/>
  </w:num>
  <w:num w:numId="19">
    <w:abstractNumId w:val="7"/>
  </w:num>
  <w:num w:numId="20">
    <w:abstractNumId w:val="3"/>
  </w:num>
  <w:num w:numId="21">
    <w:abstractNumId w:val="16"/>
  </w:num>
  <w:num w:numId="22">
    <w:abstractNumId w:val="50"/>
  </w:num>
  <w:num w:numId="23">
    <w:abstractNumId w:val="14"/>
  </w:num>
  <w:num w:numId="24">
    <w:abstractNumId w:val="52"/>
  </w:num>
  <w:num w:numId="25">
    <w:abstractNumId w:val="26"/>
  </w:num>
  <w:num w:numId="26">
    <w:abstractNumId w:val="23"/>
  </w:num>
  <w:num w:numId="27">
    <w:abstractNumId w:val="46"/>
  </w:num>
  <w:num w:numId="28">
    <w:abstractNumId w:val="21"/>
  </w:num>
  <w:num w:numId="29">
    <w:abstractNumId w:val="31"/>
  </w:num>
  <w:num w:numId="30">
    <w:abstractNumId w:val="33"/>
  </w:num>
  <w:num w:numId="31">
    <w:abstractNumId w:val="10"/>
  </w:num>
  <w:num w:numId="32">
    <w:abstractNumId w:val="20"/>
  </w:num>
  <w:num w:numId="33">
    <w:abstractNumId w:val="42"/>
  </w:num>
  <w:num w:numId="34">
    <w:abstractNumId w:val="39"/>
  </w:num>
  <w:num w:numId="35">
    <w:abstractNumId w:val="48"/>
  </w:num>
  <w:num w:numId="36">
    <w:abstractNumId w:val="32"/>
  </w:num>
  <w:num w:numId="37">
    <w:abstractNumId w:val="38"/>
  </w:num>
  <w:num w:numId="38">
    <w:abstractNumId w:val="30"/>
  </w:num>
  <w:num w:numId="39">
    <w:abstractNumId w:val="5"/>
  </w:num>
  <w:num w:numId="40">
    <w:abstractNumId w:val="8"/>
  </w:num>
  <w:num w:numId="41">
    <w:abstractNumId w:val="37"/>
  </w:num>
  <w:num w:numId="42">
    <w:abstractNumId w:val="25"/>
  </w:num>
  <w:num w:numId="43">
    <w:abstractNumId w:val="29"/>
  </w:num>
  <w:num w:numId="44">
    <w:abstractNumId w:val="19"/>
  </w:num>
  <w:num w:numId="45">
    <w:abstractNumId w:val="12"/>
  </w:num>
  <w:num w:numId="46">
    <w:abstractNumId w:val="27"/>
  </w:num>
  <w:num w:numId="47">
    <w:abstractNumId w:val="4"/>
  </w:num>
  <w:num w:numId="48">
    <w:abstractNumId w:val="6"/>
  </w:num>
  <w:num w:numId="49">
    <w:abstractNumId w:val="51"/>
  </w:num>
  <w:num w:numId="50">
    <w:abstractNumId w:val="13"/>
  </w:num>
  <w:num w:numId="51">
    <w:abstractNumId w:val="9"/>
  </w:num>
  <w:num w:numId="52">
    <w:abstractNumId w:val="17"/>
  </w:num>
  <w:num w:numId="53">
    <w:abstractNumId w:val="49"/>
  </w:num>
  <w:num w:numId="54">
    <w:abstractNumId w:val="45"/>
  </w:num>
  <w:num w:numId="55">
    <w:abstractNumId w:val="1"/>
  </w:num>
  <w:num w:numId="56">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62"/>
    <w:rsid w:val="000565EA"/>
    <w:rsid w:val="00102B25"/>
    <w:rsid w:val="002C7F22"/>
    <w:rsid w:val="00305595"/>
    <w:rsid w:val="00434F60"/>
    <w:rsid w:val="006C1339"/>
    <w:rsid w:val="006D1671"/>
    <w:rsid w:val="007978BF"/>
    <w:rsid w:val="007D3562"/>
    <w:rsid w:val="00943032"/>
    <w:rsid w:val="00963F65"/>
    <w:rsid w:val="009C6C68"/>
    <w:rsid w:val="00A6089C"/>
    <w:rsid w:val="00B30F05"/>
    <w:rsid w:val="00B47190"/>
    <w:rsid w:val="00D36980"/>
    <w:rsid w:val="00F41F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lt-LT" w:eastAsia="lt-LT"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B25"/>
  </w:style>
  <w:style w:type="paragraph" w:styleId="Heading1">
    <w:name w:val="heading 1"/>
    <w:basedOn w:val="Normal"/>
    <w:next w:val="Normal"/>
    <w:link w:val="Heading1Char"/>
    <w:uiPriority w:val="9"/>
    <w:qFormat/>
    <w:rsid w:val="00102B2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B2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02B2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02B2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02B2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02B2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02B2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02B2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02B2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B2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02B2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02B2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02B2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02B2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02B2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02B2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02B25"/>
    <w:rPr>
      <w:b/>
      <w:bCs/>
      <w:i/>
      <w:iCs/>
    </w:rPr>
  </w:style>
  <w:style w:type="paragraph" w:styleId="Caption">
    <w:name w:val="caption"/>
    <w:basedOn w:val="Normal"/>
    <w:next w:val="Normal"/>
    <w:uiPriority w:val="35"/>
    <w:semiHidden/>
    <w:unhideWhenUsed/>
    <w:qFormat/>
    <w:rsid w:val="00102B2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02B2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02B2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02B2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02B25"/>
    <w:rPr>
      <w:color w:val="44546A" w:themeColor="text2"/>
      <w:sz w:val="28"/>
      <w:szCs w:val="28"/>
    </w:rPr>
  </w:style>
  <w:style w:type="character" w:styleId="Strong">
    <w:name w:val="Strong"/>
    <w:basedOn w:val="DefaultParagraphFont"/>
    <w:uiPriority w:val="22"/>
    <w:qFormat/>
    <w:rsid w:val="00102B25"/>
    <w:rPr>
      <w:b/>
      <w:bCs/>
    </w:rPr>
  </w:style>
  <w:style w:type="character" w:styleId="Emphasis">
    <w:name w:val="Emphasis"/>
    <w:basedOn w:val="DefaultParagraphFont"/>
    <w:uiPriority w:val="20"/>
    <w:qFormat/>
    <w:rsid w:val="00102B25"/>
    <w:rPr>
      <w:i/>
      <w:iCs/>
      <w:color w:val="000000" w:themeColor="text1"/>
    </w:rPr>
  </w:style>
  <w:style w:type="paragraph" w:styleId="NoSpacing">
    <w:name w:val="No Spacing"/>
    <w:uiPriority w:val="1"/>
    <w:qFormat/>
    <w:rsid w:val="00102B25"/>
    <w:pPr>
      <w:spacing w:after="0" w:line="240" w:lineRule="auto"/>
    </w:pPr>
  </w:style>
  <w:style w:type="paragraph" w:styleId="Quote">
    <w:name w:val="Quote"/>
    <w:basedOn w:val="Normal"/>
    <w:next w:val="Normal"/>
    <w:link w:val="QuoteChar"/>
    <w:uiPriority w:val="29"/>
    <w:qFormat/>
    <w:rsid w:val="00102B2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02B25"/>
    <w:rPr>
      <w:i/>
      <w:iCs/>
      <w:color w:val="7B7B7B" w:themeColor="accent3" w:themeShade="BF"/>
      <w:sz w:val="24"/>
      <w:szCs w:val="24"/>
    </w:rPr>
  </w:style>
  <w:style w:type="paragraph" w:styleId="IntenseQuote">
    <w:name w:val="Intense Quote"/>
    <w:basedOn w:val="Normal"/>
    <w:next w:val="Normal"/>
    <w:link w:val="IntenseQuoteChar"/>
    <w:uiPriority w:val="30"/>
    <w:qFormat/>
    <w:rsid w:val="00102B2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02B25"/>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02B25"/>
    <w:rPr>
      <w:i/>
      <w:iCs/>
      <w:color w:val="595959" w:themeColor="text1" w:themeTint="A6"/>
    </w:rPr>
  </w:style>
  <w:style w:type="character" w:styleId="IntenseEmphasis">
    <w:name w:val="Intense Emphasis"/>
    <w:basedOn w:val="DefaultParagraphFont"/>
    <w:uiPriority w:val="21"/>
    <w:qFormat/>
    <w:rsid w:val="00102B25"/>
    <w:rPr>
      <w:b/>
      <w:bCs/>
      <w:i/>
      <w:iCs/>
      <w:color w:val="auto"/>
    </w:rPr>
  </w:style>
  <w:style w:type="character" w:styleId="SubtleReference">
    <w:name w:val="Subtle Reference"/>
    <w:basedOn w:val="DefaultParagraphFont"/>
    <w:uiPriority w:val="31"/>
    <w:qFormat/>
    <w:rsid w:val="00102B2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02B25"/>
    <w:rPr>
      <w:b/>
      <w:bCs/>
      <w:caps w:val="0"/>
      <w:smallCaps/>
      <w:color w:val="auto"/>
      <w:spacing w:val="0"/>
      <w:u w:val="single"/>
    </w:rPr>
  </w:style>
  <w:style w:type="character" w:styleId="BookTitle">
    <w:name w:val="Book Title"/>
    <w:basedOn w:val="DefaultParagraphFont"/>
    <w:uiPriority w:val="33"/>
    <w:qFormat/>
    <w:rsid w:val="00102B25"/>
    <w:rPr>
      <w:b/>
      <w:bCs/>
      <w:caps w:val="0"/>
      <w:smallCaps/>
      <w:spacing w:val="0"/>
    </w:rPr>
  </w:style>
  <w:style w:type="paragraph" w:styleId="TOCHeading">
    <w:name w:val="TOC Heading"/>
    <w:basedOn w:val="Heading1"/>
    <w:next w:val="Normal"/>
    <w:uiPriority w:val="39"/>
    <w:semiHidden/>
    <w:unhideWhenUsed/>
    <w:qFormat/>
    <w:rsid w:val="00102B25"/>
    <w:pPr>
      <w:outlineLvl w:val="9"/>
    </w:pPr>
  </w:style>
  <w:style w:type="paragraph" w:styleId="BalloonText">
    <w:name w:val="Balloon Text"/>
    <w:basedOn w:val="Normal"/>
    <w:link w:val="BalloonTextChar"/>
    <w:uiPriority w:val="99"/>
    <w:semiHidden/>
    <w:unhideWhenUsed/>
    <w:rsid w:val="00D3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80"/>
    <w:rPr>
      <w:rFonts w:ascii="Segoe UI" w:hAnsi="Segoe UI" w:cs="Segoe UI"/>
      <w:sz w:val="18"/>
      <w:szCs w:val="18"/>
    </w:rPr>
  </w:style>
  <w:style w:type="paragraph" w:styleId="ListParagraph">
    <w:name w:val="List Paragraph"/>
    <w:basedOn w:val="Normal"/>
    <w:uiPriority w:val="34"/>
    <w:qFormat/>
    <w:rsid w:val="00F41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lt-LT" w:eastAsia="lt-LT"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B25"/>
  </w:style>
  <w:style w:type="paragraph" w:styleId="Heading1">
    <w:name w:val="heading 1"/>
    <w:basedOn w:val="Normal"/>
    <w:next w:val="Normal"/>
    <w:link w:val="Heading1Char"/>
    <w:uiPriority w:val="9"/>
    <w:qFormat/>
    <w:rsid w:val="00102B2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B2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02B2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02B2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02B2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02B2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02B2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02B2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02B2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B2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02B2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02B2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02B2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02B2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02B2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02B2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02B25"/>
    <w:rPr>
      <w:b/>
      <w:bCs/>
      <w:i/>
      <w:iCs/>
    </w:rPr>
  </w:style>
  <w:style w:type="paragraph" w:styleId="Caption">
    <w:name w:val="caption"/>
    <w:basedOn w:val="Normal"/>
    <w:next w:val="Normal"/>
    <w:uiPriority w:val="35"/>
    <w:semiHidden/>
    <w:unhideWhenUsed/>
    <w:qFormat/>
    <w:rsid w:val="00102B2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02B2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02B2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02B2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02B25"/>
    <w:rPr>
      <w:color w:val="44546A" w:themeColor="text2"/>
      <w:sz w:val="28"/>
      <w:szCs w:val="28"/>
    </w:rPr>
  </w:style>
  <w:style w:type="character" w:styleId="Strong">
    <w:name w:val="Strong"/>
    <w:basedOn w:val="DefaultParagraphFont"/>
    <w:uiPriority w:val="22"/>
    <w:qFormat/>
    <w:rsid w:val="00102B25"/>
    <w:rPr>
      <w:b/>
      <w:bCs/>
    </w:rPr>
  </w:style>
  <w:style w:type="character" w:styleId="Emphasis">
    <w:name w:val="Emphasis"/>
    <w:basedOn w:val="DefaultParagraphFont"/>
    <w:uiPriority w:val="20"/>
    <w:qFormat/>
    <w:rsid w:val="00102B25"/>
    <w:rPr>
      <w:i/>
      <w:iCs/>
      <w:color w:val="000000" w:themeColor="text1"/>
    </w:rPr>
  </w:style>
  <w:style w:type="paragraph" w:styleId="NoSpacing">
    <w:name w:val="No Spacing"/>
    <w:uiPriority w:val="1"/>
    <w:qFormat/>
    <w:rsid w:val="00102B25"/>
    <w:pPr>
      <w:spacing w:after="0" w:line="240" w:lineRule="auto"/>
    </w:pPr>
  </w:style>
  <w:style w:type="paragraph" w:styleId="Quote">
    <w:name w:val="Quote"/>
    <w:basedOn w:val="Normal"/>
    <w:next w:val="Normal"/>
    <w:link w:val="QuoteChar"/>
    <w:uiPriority w:val="29"/>
    <w:qFormat/>
    <w:rsid w:val="00102B2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02B25"/>
    <w:rPr>
      <w:i/>
      <w:iCs/>
      <w:color w:val="7B7B7B" w:themeColor="accent3" w:themeShade="BF"/>
      <w:sz w:val="24"/>
      <w:szCs w:val="24"/>
    </w:rPr>
  </w:style>
  <w:style w:type="paragraph" w:styleId="IntenseQuote">
    <w:name w:val="Intense Quote"/>
    <w:basedOn w:val="Normal"/>
    <w:next w:val="Normal"/>
    <w:link w:val="IntenseQuoteChar"/>
    <w:uiPriority w:val="30"/>
    <w:qFormat/>
    <w:rsid w:val="00102B2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02B25"/>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02B25"/>
    <w:rPr>
      <w:i/>
      <w:iCs/>
      <w:color w:val="595959" w:themeColor="text1" w:themeTint="A6"/>
    </w:rPr>
  </w:style>
  <w:style w:type="character" w:styleId="IntenseEmphasis">
    <w:name w:val="Intense Emphasis"/>
    <w:basedOn w:val="DefaultParagraphFont"/>
    <w:uiPriority w:val="21"/>
    <w:qFormat/>
    <w:rsid w:val="00102B25"/>
    <w:rPr>
      <w:b/>
      <w:bCs/>
      <w:i/>
      <w:iCs/>
      <w:color w:val="auto"/>
    </w:rPr>
  </w:style>
  <w:style w:type="character" w:styleId="SubtleReference">
    <w:name w:val="Subtle Reference"/>
    <w:basedOn w:val="DefaultParagraphFont"/>
    <w:uiPriority w:val="31"/>
    <w:qFormat/>
    <w:rsid w:val="00102B2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02B25"/>
    <w:rPr>
      <w:b/>
      <w:bCs/>
      <w:caps w:val="0"/>
      <w:smallCaps/>
      <w:color w:val="auto"/>
      <w:spacing w:val="0"/>
      <w:u w:val="single"/>
    </w:rPr>
  </w:style>
  <w:style w:type="character" w:styleId="BookTitle">
    <w:name w:val="Book Title"/>
    <w:basedOn w:val="DefaultParagraphFont"/>
    <w:uiPriority w:val="33"/>
    <w:qFormat/>
    <w:rsid w:val="00102B25"/>
    <w:rPr>
      <w:b/>
      <w:bCs/>
      <w:caps w:val="0"/>
      <w:smallCaps/>
      <w:spacing w:val="0"/>
    </w:rPr>
  </w:style>
  <w:style w:type="paragraph" w:styleId="TOCHeading">
    <w:name w:val="TOC Heading"/>
    <w:basedOn w:val="Heading1"/>
    <w:next w:val="Normal"/>
    <w:uiPriority w:val="39"/>
    <w:semiHidden/>
    <w:unhideWhenUsed/>
    <w:qFormat/>
    <w:rsid w:val="00102B25"/>
    <w:pPr>
      <w:outlineLvl w:val="9"/>
    </w:pPr>
  </w:style>
  <w:style w:type="paragraph" w:styleId="BalloonText">
    <w:name w:val="Balloon Text"/>
    <w:basedOn w:val="Normal"/>
    <w:link w:val="BalloonTextChar"/>
    <w:uiPriority w:val="99"/>
    <w:semiHidden/>
    <w:unhideWhenUsed/>
    <w:rsid w:val="00D3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80"/>
    <w:rPr>
      <w:rFonts w:ascii="Segoe UI" w:hAnsi="Segoe UI" w:cs="Segoe UI"/>
      <w:sz w:val="18"/>
      <w:szCs w:val="18"/>
    </w:rPr>
  </w:style>
  <w:style w:type="paragraph" w:styleId="ListParagraph">
    <w:name w:val="List Paragraph"/>
    <w:basedOn w:val="Normal"/>
    <w:uiPriority w:val="34"/>
    <w:qFormat/>
    <w:rsid w:val="00F4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36165</Words>
  <Characters>20615</Characters>
  <Application>Microsoft Office Word</Application>
  <DocSecurity>0</DocSecurity>
  <Lines>171</Lines>
  <Paragraphs>113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Chalilas Zufarovas</dc:creator>
  <cp:lastModifiedBy>Darbuotojas</cp:lastModifiedBy>
  <cp:revision>4</cp:revision>
  <cp:lastPrinted>2017-11-07T11:18:00Z</cp:lastPrinted>
  <dcterms:created xsi:type="dcterms:W3CDTF">2017-12-07T12:30:00Z</dcterms:created>
  <dcterms:modified xsi:type="dcterms:W3CDTF">2017-12-07T12:43:00Z</dcterms:modified>
</cp:coreProperties>
</file>